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CA6" w:rsidRDefault="00C13370" w:rsidP="001E08AD">
      <w:pPr>
        <w:spacing w:after="80"/>
        <w:jc w:val="center"/>
        <w:rPr>
          <w:b/>
          <w:bCs/>
          <w:sz w:val="28"/>
        </w:rPr>
      </w:pPr>
      <w:r w:rsidRPr="00C13370">
        <w:rPr>
          <w:rFonts w:hint="eastAsia"/>
          <w:b/>
          <w:bCs/>
          <w:sz w:val="28"/>
        </w:rPr>
        <w:t>快速成长期企业家及高管之</w:t>
      </w:r>
      <w:proofErr w:type="gramStart"/>
      <w:r w:rsidRPr="00C13370">
        <w:rPr>
          <w:rFonts w:hint="eastAsia"/>
          <w:b/>
          <w:bCs/>
          <w:sz w:val="28"/>
        </w:rPr>
        <w:t>管理破局研修班</w:t>
      </w:r>
      <w:proofErr w:type="gramEnd"/>
    </w:p>
    <w:p w:rsidR="0065226A" w:rsidRDefault="0065226A" w:rsidP="00E77A03">
      <w:pPr>
        <w:pStyle w:val="Heading1"/>
      </w:pPr>
    </w:p>
    <w:p w:rsidR="00E77A03" w:rsidRDefault="00E77A03" w:rsidP="00E77A03">
      <w:pPr>
        <w:pStyle w:val="Heading1"/>
      </w:pPr>
      <w:r>
        <w:rPr>
          <w:rFonts w:hint="eastAsia"/>
        </w:rPr>
        <w:t>其他补充</w:t>
      </w:r>
      <w:r>
        <w:t>信息：</w:t>
      </w:r>
    </w:p>
    <w:p w:rsidR="00AC232E" w:rsidRDefault="00AC232E" w:rsidP="00A80A2A">
      <w:pPr>
        <w:spacing w:after="80"/>
        <w:rPr>
          <w:b/>
          <w:bCs/>
          <w:color w:val="000000" w:themeColor="text1"/>
          <w:sz w:val="24"/>
        </w:rPr>
      </w:pPr>
    </w:p>
    <w:p w:rsidR="00B07F07" w:rsidRPr="0065226A" w:rsidRDefault="00AC232E" w:rsidP="00A80A2A">
      <w:pPr>
        <w:spacing w:after="80"/>
        <w:rPr>
          <w:b/>
          <w:bCs/>
          <w:color w:val="000000" w:themeColor="text1"/>
          <w:sz w:val="24"/>
        </w:rPr>
      </w:pPr>
      <w:r w:rsidRPr="00AC232E">
        <w:rPr>
          <w:rFonts w:hint="eastAsia"/>
          <w:b/>
          <w:bCs/>
          <w:color w:val="000000" w:themeColor="text1"/>
          <w:sz w:val="24"/>
        </w:rPr>
        <w:t>快速成长期企业</w:t>
      </w:r>
      <w:r w:rsidR="002B3AEE" w:rsidRPr="0065226A">
        <w:rPr>
          <w:rFonts w:hint="eastAsia"/>
          <w:b/>
          <w:bCs/>
          <w:color w:val="000000" w:themeColor="text1"/>
          <w:sz w:val="24"/>
        </w:rPr>
        <w:t>普遍</w:t>
      </w:r>
      <w:r w:rsidR="00B07F07" w:rsidRPr="0065226A">
        <w:rPr>
          <w:rFonts w:hint="eastAsia"/>
          <w:b/>
          <w:bCs/>
          <w:color w:val="000000" w:themeColor="text1"/>
          <w:sz w:val="24"/>
        </w:rPr>
        <w:t>遇到的问题</w:t>
      </w:r>
    </w:p>
    <w:p w:rsidR="005D689A" w:rsidRDefault="005D689A" w:rsidP="00A80A2A">
      <w:pPr>
        <w:spacing w:after="80"/>
        <w:rPr>
          <w:b/>
          <w:bCs/>
          <w:color w:val="000000" w:themeColor="text1"/>
        </w:rPr>
      </w:pPr>
    </w:p>
    <w:p w:rsidR="002F529F" w:rsidRPr="00E53E7B" w:rsidRDefault="00B5636E" w:rsidP="00A80A2A">
      <w:pPr>
        <w:spacing w:after="80"/>
        <w:rPr>
          <w:bCs/>
          <w:color w:val="000000" w:themeColor="text1"/>
        </w:rPr>
      </w:pPr>
      <w:r>
        <w:rPr>
          <w:rFonts w:hint="eastAsia"/>
        </w:rPr>
        <w:t>年收入规模在</w:t>
      </w:r>
      <w:r>
        <w:rPr>
          <w:rFonts w:hint="eastAsia"/>
        </w:rPr>
        <w:t>1-10</w:t>
      </w:r>
      <w:r>
        <w:rPr>
          <w:rFonts w:hint="eastAsia"/>
        </w:rPr>
        <w:t>亿的</w:t>
      </w:r>
      <w:r w:rsidR="00AC232E" w:rsidRPr="00AC232E">
        <w:rPr>
          <w:rFonts w:hint="eastAsia"/>
        </w:rPr>
        <w:t>快速成长期企业</w:t>
      </w:r>
      <w:r w:rsidR="005D689A" w:rsidRPr="00E53E7B">
        <w:rPr>
          <w:rFonts w:hint="eastAsia"/>
          <w:bCs/>
          <w:color w:val="000000" w:themeColor="text1"/>
        </w:rPr>
        <w:t>普遍</w:t>
      </w:r>
      <w:r w:rsidR="005D689A" w:rsidRPr="00E53E7B">
        <w:rPr>
          <w:bCs/>
          <w:color w:val="000000" w:themeColor="text1"/>
        </w:rPr>
        <w:t>面临的</w:t>
      </w:r>
      <w:r w:rsidR="00372B28" w:rsidRPr="00E53E7B">
        <w:rPr>
          <w:bCs/>
          <w:color w:val="000000" w:themeColor="text1"/>
        </w:rPr>
        <w:t>问题</w:t>
      </w:r>
      <w:r w:rsidR="00372B28" w:rsidRPr="00E53E7B">
        <w:rPr>
          <w:rFonts w:hint="eastAsia"/>
          <w:bCs/>
          <w:color w:val="000000" w:themeColor="text1"/>
        </w:rPr>
        <w:t>清单</w:t>
      </w:r>
      <w:r w:rsidR="00372B28" w:rsidRPr="00E53E7B">
        <w:rPr>
          <w:bCs/>
          <w:color w:val="000000" w:themeColor="text1"/>
        </w:rPr>
        <w:t>：</w:t>
      </w:r>
    </w:p>
    <w:p w:rsidR="00372B28" w:rsidRPr="00E53E7B" w:rsidRDefault="009E3845" w:rsidP="006B4EA2">
      <w:pPr>
        <w:pStyle w:val="ListParagraph"/>
        <w:numPr>
          <w:ilvl w:val="0"/>
          <w:numId w:val="5"/>
        </w:numPr>
        <w:snapToGrid w:val="0"/>
        <w:spacing w:after="120"/>
        <w:contextualSpacing w:val="0"/>
        <w:rPr>
          <w:bCs/>
          <w:color w:val="000000" w:themeColor="text1"/>
        </w:rPr>
      </w:pPr>
      <w:r w:rsidRPr="00E53E7B">
        <w:rPr>
          <w:rFonts w:hint="eastAsia"/>
          <w:bCs/>
          <w:color w:val="000000" w:themeColor="text1"/>
        </w:rPr>
        <w:t>仅核心</w:t>
      </w:r>
      <w:r w:rsidRPr="00E53E7B">
        <w:rPr>
          <w:bCs/>
          <w:color w:val="000000" w:themeColor="text1"/>
        </w:rPr>
        <w:t>管理</w:t>
      </w:r>
      <w:proofErr w:type="gramStart"/>
      <w:r w:rsidRPr="00E53E7B">
        <w:rPr>
          <w:bCs/>
          <w:color w:val="000000" w:themeColor="text1"/>
        </w:rPr>
        <w:t>层</w:t>
      </w:r>
      <w:r w:rsidRPr="00E53E7B">
        <w:rPr>
          <w:rFonts w:hint="eastAsia"/>
          <w:bCs/>
          <w:color w:val="000000" w:themeColor="text1"/>
        </w:rPr>
        <w:t>知道</w:t>
      </w:r>
      <w:proofErr w:type="gramEnd"/>
      <w:r w:rsidRPr="00E53E7B">
        <w:rPr>
          <w:bCs/>
          <w:color w:val="000000" w:themeColor="text1"/>
        </w:rPr>
        <w:t>战略</w:t>
      </w:r>
      <w:r w:rsidRPr="00E53E7B">
        <w:rPr>
          <w:rFonts w:hint="eastAsia"/>
          <w:bCs/>
          <w:color w:val="000000" w:themeColor="text1"/>
        </w:rPr>
        <w:t>方向</w:t>
      </w:r>
      <w:r w:rsidR="007B7D24" w:rsidRPr="00E53E7B">
        <w:rPr>
          <w:bCs/>
          <w:color w:val="000000" w:themeColor="text1"/>
        </w:rPr>
        <w:t>，</w:t>
      </w:r>
      <w:r w:rsidR="0085415D" w:rsidRPr="00E53E7B">
        <w:rPr>
          <w:rFonts w:hint="eastAsia"/>
          <w:bCs/>
          <w:color w:val="000000" w:themeColor="text1"/>
        </w:rPr>
        <w:t>各部门</w:t>
      </w:r>
      <w:r w:rsidR="0085415D" w:rsidRPr="00E53E7B">
        <w:rPr>
          <w:bCs/>
          <w:color w:val="000000" w:themeColor="text1"/>
        </w:rPr>
        <w:t>努力方向</w:t>
      </w:r>
      <w:r w:rsidR="0085415D" w:rsidRPr="00E53E7B">
        <w:rPr>
          <w:rFonts w:hint="eastAsia"/>
          <w:bCs/>
          <w:color w:val="000000" w:themeColor="text1"/>
        </w:rPr>
        <w:t>不尽相同</w:t>
      </w:r>
      <w:r w:rsidR="0085415D" w:rsidRPr="00E53E7B">
        <w:rPr>
          <w:bCs/>
          <w:color w:val="000000" w:themeColor="text1"/>
        </w:rPr>
        <w:t>，无法形成合力；</w:t>
      </w:r>
      <w:r w:rsidR="007B7D24" w:rsidRPr="00E53E7B">
        <w:rPr>
          <w:bCs/>
          <w:color w:val="000000" w:themeColor="text1"/>
        </w:rPr>
        <w:t>各项事务都要</w:t>
      </w:r>
      <w:r w:rsidR="007B7D24" w:rsidRPr="00E53E7B">
        <w:rPr>
          <w:rFonts w:hint="eastAsia"/>
          <w:bCs/>
          <w:color w:val="000000" w:themeColor="text1"/>
        </w:rPr>
        <w:t>经过企业家</w:t>
      </w:r>
      <w:r w:rsidRPr="00E53E7B">
        <w:rPr>
          <w:rFonts w:hint="eastAsia"/>
          <w:bCs/>
          <w:color w:val="000000" w:themeColor="text1"/>
        </w:rPr>
        <w:t>和</w:t>
      </w:r>
      <w:r w:rsidRPr="00E53E7B">
        <w:rPr>
          <w:bCs/>
          <w:color w:val="000000" w:themeColor="text1"/>
        </w:rPr>
        <w:t>高管</w:t>
      </w:r>
      <w:r w:rsidR="007B7D24" w:rsidRPr="00E53E7B">
        <w:rPr>
          <w:bCs/>
          <w:color w:val="000000" w:themeColor="text1"/>
        </w:rPr>
        <w:t>，无法脱手，离开几天就出乱</w:t>
      </w:r>
    </w:p>
    <w:p w:rsidR="00372B28" w:rsidRPr="00E53E7B" w:rsidRDefault="00372B28" w:rsidP="006B4EA2">
      <w:pPr>
        <w:pStyle w:val="ListParagraph"/>
        <w:numPr>
          <w:ilvl w:val="0"/>
          <w:numId w:val="5"/>
        </w:numPr>
        <w:snapToGrid w:val="0"/>
        <w:spacing w:after="120"/>
        <w:contextualSpacing w:val="0"/>
        <w:rPr>
          <w:bCs/>
          <w:color w:val="000000" w:themeColor="text1"/>
        </w:rPr>
      </w:pPr>
      <w:r w:rsidRPr="00E53E7B">
        <w:rPr>
          <w:bCs/>
          <w:color w:val="000000" w:themeColor="text1"/>
        </w:rPr>
        <w:t>无分级分类授权</w:t>
      </w:r>
      <w:r w:rsidRPr="00E53E7B">
        <w:rPr>
          <w:rFonts w:hint="eastAsia"/>
          <w:bCs/>
          <w:color w:val="000000" w:themeColor="text1"/>
        </w:rPr>
        <w:t>，</w:t>
      </w:r>
      <w:r w:rsidR="009E3845" w:rsidRPr="00E53E7B">
        <w:rPr>
          <w:rFonts w:hint="eastAsia"/>
          <w:bCs/>
          <w:color w:val="000000" w:themeColor="text1"/>
        </w:rPr>
        <w:t>向</w:t>
      </w:r>
      <w:r w:rsidR="009E3845" w:rsidRPr="00E53E7B">
        <w:rPr>
          <w:bCs/>
          <w:color w:val="000000" w:themeColor="text1"/>
        </w:rPr>
        <w:t>企业家、核心高管</w:t>
      </w:r>
      <w:r w:rsidRPr="00E53E7B">
        <w:rPr>
          <w:bCs/>
          <w:color w:val="000000" w:themeColor="text1"/>
        </w:rPr>
        <w:t>直线汇报部门众多</w:t>
      </w:r>
      <w:r w:rsidR="001962C8" w:rsidRPr="00E53E7B">
        <w:rPr>
          <w:rFonts w:hint="eastAsia"/>
          <w:bCs/>
          <w:color w:val="000000" w:themeColor="text1"/>
        </w:rPr>
        <w:t>；</w:t>
      </w:r>
      <w:r w:rsidR="009E3845" w:rsidRPr="00E53E7B">
        <w:rPr>
          <w:bCs/>
          <w:color w:val="000000" w:themeColor="text1"/>
        </w:rPr>
        <w:t>部门</w:t>
      </w:r>
      <w:r w:rsidR="009E3845" w:rsidRPr="00E53E7B">
        <w:rPr>
          <w:rFonts w:hint="eastAsia"/>
          <w:bCs/>
          <w:color w:val="000000" w:themeColor="text1"/>
        </w:rPr>
        <w:t>职责</w:t>
      </w:r>
      <w:r w:rsidR="009E3845" w:rsidRPr="00E53E7B">
        <w:rPr>
          <w:bCs/>
          <w:color w:val="000000" w:themeColor="text1"/>
        </w:rPr>
        <w:t>不清，管理权限不清，</w:t>
      </w:r>
      <w:r w:rsidR="009E3845" w:rsidRPr="00E53E7B">
        <w:rPr>
          <w:rFonts w:hint="eastAsia"/>
          <w:bCs/>
          <w:color w:val="000000" w:themeColor="text1"/>
        </w:rPr>
        <w:t>内部</w:t>
      </w:r>
      <w:r w:rsidR="009E3845" w:rsidRPr="00E53E7B">
        <w:rPr>
          <w:bCs/>
          <w:color w:val="000000" w:themeColor="text1"/>
        </w:rPr>
        <w:t>扯皮严重</w:t>
      </w:r>
    </w:p>
    <w:p w:rsidR="00372B28" w:rsidRPr="00E53E7B" w:rsidRDefault="009E3845" w:rsidP="006B4EA2">
      <w:pPr>
        <w:pStyle w:val="ListParagraph"/>
        <w:numPr>
          <w:ilvl w:val="0"/>
          <w:numId w:val="5"/>
        </w:numPr>
        <w:snapToGrid w:val="0"/>
        <w:spacing w:after="120"/>
        <w:contextualSpacing w:val="0"/>
        <w:rPr>
          <w:bCs/>
          <w:color w:val="000000" w:themeColor="text1"/>
        </w:rPr>
      </w:pPr>
      <w:r w:rsidRPr="00E53E7B">
        <w:rPr>
          <w:rFonts w:hint="eastAsia"/>
          <w:bCs/>
          <w:color w:val="000000" w:themeColor="text1"/>
        </w:rPr>
        <w:t>上级</w:t>
      </w:r>
      <w:r w:rsidR="00372B28" w:rsidRPr="00E53E7B">
        <w:rPr>
          <w:bCs/>
          <w:color w:val="000000" w:themeColor="text1"/>
        </w:rPr>
        <w:t>是解决问题</w:t>
      </w:r>
      <w:r w:rsidR="00372B28" w:rsidRPr="00E53E7B">
        <w:rPr>
          <w:rFonts w:hint="eastAsia"/>
          <w:bCs/>
          <w:color w:val="000000" w:themeColor="text1"/>
        </w:rPr>
        <w:t>的</w:t>
      </w:r>
      <w:r w:rsidR="00372B28" w:rsidRPr="00E53E7B">
        <w:rPr>
          <w:bCs/>
          <w:color w:val="000000" w:themeColor="text1"/>
        </w:rPr>
        <w:t>人，</w:t>
      </w:r>
      <w:r w:rsidRPr="00E53E7B">
        <w:rPr>
          <w:rFonts w:hint="eastAsia"/>
          <w:bCs/>
          <w:color w:val="000000" w:themeColor="text1"/>
        </w:rPr>
        <w:t>下级</w:t>
      </w:r>
      <w:proofErr w:type="gramStart"/>
      <w:r w:rsidRPr="00E53E7B">
        <w:rPr>
          <w:bCs/>
          <w:color w:val="000000" w:themeColor="text1"/>
        </w:rPr>
        <w:t>一</w:t>
      </w:r>
      <w:proofErr w:type="gramEnd"/>
      <w:r w:rsidRPr="00E53E7B">
        <w:rPr>
          <w:bCs/>
          <w:color w:val="000000" w:themeColor="text1"/>
        </w:rPr>
        <w:t>遇事就把问题抛给上级，</w:t>
      </w:r>
      <w:r w:rsidRPr="00E53E7B">
        <w:rPr>
          <w:rFonts w:hint="eastAsia"/>
          <w:bCs/>
          <w:color w:val="000000" w:themeColor="text1"/>
        </w:rPr>
        <w:t>高管</w:t>
      </w:r>
      <w:r w:rsidRPr="00E53E7B">
        <w:rPr>
          <w:bCs/>
          <w:color w:val="000000" w:themeColor="text1"/>
        </w:rPr>
        <w:t>在做部门主管的事，部门主管</w:t>
      </w:r>
      <w:r w:rsidRPr="00E53E7B">
        <w:rPr>
          <w:rFonts w:hint="eastAsia"/>
          <w:bCs/>
          <w:color w:val="000000" w:themeColor="text1"/>
        </w:rPr>
        <w:t>在做</w:t>
      </w:r>
      <w:r w:rsidRPr="00E53E7B">
        <w:rPr>
          <w:bCs/>
          <w:color w:val="000000" w:themeColor="text1"/>
        </w:rPr>
        <w:t>专员的事，公司整体效率偏低</w:t>
      </w:r>
      <w:r w:rsidR="001962C8" w:rsidRPr="00E53E7B">
        <w:rPr>
          <w:rFonts w:hint="eastAsia"/>
          <w:bCs/>
          <w:color w:val="000000" w:themeColor="text1"/>
        </w:rPr>
        <w:t>，</w:t>
      </w:r>
      <w:r w:rsidR="001962C8" w:rsidRPr="00E53E7B">
        <w:rPr>
          <w:bCs/>
          <w:color w:val="000000" w:themeColor="text1"/>
        </w:rPr>
        <w:t>且</w:t>
      </w:r>
      <w:r w:rsidR="001962C8" w:rsidRPr="00E53E7B">
        <w:rPr>
          <w:rFonts w:hint="eastAsia"/>
          <w:bCs/>
          <w:color w:val="000000" w:themeColor="text1"/>
        </w:rPr>
        <w:t>内部</w:t>
      </w:r>
      <w:r w:rsidR="001962C8" w:rsidRPr="00E53E7B">
        <w:rPr>
          <w:bCs/>
          <w:color w:val="000000" w:themeColor="text1"/>
        </w:rPr>
        <w:t>难以培养管理人才</w:t>
      </w:r>
    </w:p>
    <w:p w:rsidR="009E3845" w:rsidRPr="00E53E7B" w:rsidRDefault="00A66F3D" w:rsidP="006B4EA2">
      <w:pPr>
        <w:pStyle w:val="ListParagraph"/>
        <w:numPr>
          <w:ilvl w:val="0"/>
          <w:numId w:val="5"/>
        </w:numPr>
        <w:snapToGrid w:val="0"/>
        <w:spacing w:after="120"/>
        <w:contextualSpacing w:val="0"/>
        <w:rPr>
          <w:bCs/>
          <w:color w:val="000000" w:themeColor="text1"/>
        </w:rPr>
      </w:pPr>
      <w:r w:rsidRPr="00E53E7B">
        <w:rPr>
          <w:rFonts w:hint="eastAsia"/>
          <w:bCs/>
          <w:color w:val="000000" w:themeColor="text1"/>
        </w:rPr>
        <w:t>公司</w:t>
      </w:r>
      <w:r w:rsidRPr="00E53E7B">
        <w:rPr>
          <w:bCs/>
          <w:color w:val="000000" w:themeColor="text1"/>
        </w:rPr>
        <w:t>文化理念不清晰，员工做事准则、底线各执一词</w:t>
      </w:r>
      <w:r w:rsidR="0018476D" w:rsidRPr="00E53E7B">
        <w:rPr>
          <w:rFonts w:hint="eastAsia"/>
          <w:bCs/>
          <w:color w:val="000000" w:themeColor="text1"/>
        </w:rPr>
        <w:t>，</w:t>
      </w:r>
      <w:r w:rsidR="0080769A" w:rsidRPr="00E53E7B">
        <w:rPr>
          <w:bCs/>
          <w:color w:val="000000" w:themeColor="text1"/>
        </w:rPr>
        <w:t>公司政策、</w:t>
      </w:r>
      <w:r w:rsidR="0080769A" w:rsidRPr="00E53E7B">
        <w:rPr>
          <w:rFonts w:hint="eastAsia"/>
          <w:bCs/>
          <w:color w:val="000000" w:themeColor="text1"/>
        </w:rPr>
        <w:t>管理制度</w:t>
      </w:r>
      <w:r w:rsidR="00840083" w:rsidRPr="00E53E7B">
        <w:rPr>
          <w:rFonts w:hint="eastAsia"/>
          <w:bCs/>
          <w:color w:val="000000" w:themeColor="text1"/>
        </w:rPr>
        <w:t>、</w:t>
      </w:r>
      <w:r w:rsidR="00840083" w:rsidRPr="00E53E7B">
        <w:rPr>
          <w:bCs/>
          <w:color w:val="000000" w:themeColor="text1"/>
        </w:rPr>
        <w:t>组织规则</w:t>
      </w:r>
      <w:r w:rsidR="0080769A" w:rsidRPr="00E53E7B">
        <w:rPr>
          <w:bCs/>
          <w:color w:val="000000" w:themeColor="text1"/>
        </w:rPr>
        <w:t>不成体系</w:t>
      </w:r>
      <w:r w:rsidR="001D0A97" w:rsidRPr="00E53E7B">
        <w:rPr>
          <w:rFonts w:hint="eastAsia"/>
          <w:bCs/>
          <w:color w:val="000000" w:themeColor="text1"/>
        </w:rPr>
        <w:t>；</w:t>
      </w:r>
      <w:r w:rsidR="00601891" w:rsidRPr="00E53E7B">
        <w:rPr>
          <w:bCs/>
          <w:color w:val="000000" w:themeColor="text1"/>
        </w:rPr>
        <w:t>遇事多一事一</w:t>
      </w:r>
      <w:r w:rsidR="00601891" w:rsidRPr="00E53E7B">
        <w:rPr>
          <w:rFonts w:hint="eastAsia"/>
          <w:bCs/>
          <w:color w:val="000000" w:themeColor="text1"/>
        </w:rPr>
        <w:t>议，</w:t>
      </w:r>
      <w:r w:rsidR="0080769A" w:rsidRPr="00E53E7B">
        <w:rPr>
          <w:bCs/>
          <w:color w:val="000000" w:themeColor="text1"/>
        </w:rPr>
        <w:t>凡事都要企业家</w:t>
      </w:r>
      <w:r w:rsidR="0080769A" w:rsidRPr="00E53E7B">
        <w:rPr>
          <w:rFonts w:hint="eastAsia"/>
          <w:bCs/>
          <w:color w:val="000000" w:themeColor="text1"/>
        </w:rPr>
        <w:t>、</w:t>
      </w:r>
      <w:r w:rsidR="0080769A" w:rsidRPr="00E53E7B">
        <w:rPr>
          <w:bCs/>
          <w:color w:val="000000" w:themeColor="text1"/>
        </w:rPr>
        <w:t>高管</w:t>
      </w:r>
      <w:r w:rsidR="00902288" w:rsidRPr="00E53E7B">
        <w:rPr>
          <w:bCs/>
          <w:color w:val="000000" w:themeColor="text1"/>
        </w:rPr>
        <w:t>做决策</w:t>
      </w:r>
      <w:r w:rsidR="001D0A97" w:rsidRPr="00E53E7B">
        <w:rPr>
          <w:rFonts w:hint="eastAsia"/>
          <w:bCs/>
          <w:color w:val="000000" w:themeColor="text1"/>
        </w:rPr>
        <w:t>，</w:t>
      </w:r>
      <w:r w:rsidR="00902288" w:rsidRPr="00E53E7B">
        <w:rPr>
          <w:bCs/>
          <w:color w:val="000000" w:themeColor="text1"/>
        </w:rPr>
        <w:t>即</w:t>
      </w:r>
      <w:r w:rsidR="00902288" w:rsidRPr="00E53E7B">
        <w:rPr>
          <w:rFonts w:hint="eastAsia"/>
          <w:bCs/>
          <w:color w:val="000000" w:themeColor="text1"/>
        </w:rPr>
        <w:t>企业家</w:t>
      </w:r>
      <w:r w:rsidR="00902288" w:rsidRPr="00E53E7B">
        <w:rPr>
          <w:bCs/>
          <w:color w:val="000000" w:themeColor="text1"/>
        </w:rPr>
        <w:t>、高管</w:t>
      </w:r>
      <w:r w:rsidR="000342E3" w:rsidRPr="00E53E7B">
        <w:rPr>
          <w:rFonts w:hint="eastAsia"/>
          <w:bCs/>
          <w:color w:val="000000" w:themeColor="text1"/>
        </w:rPr>
        <w:t>绝大</w:t>
      </w:r>
      <w:r w:rsidR="000342E3" w:rsidRPr="00E53E7B">
        <w:rPr>
          <w:bCs/>
          <w:color w:val="000000" w:themeColor="text1"/>
        </w:rPr>
        <w:t>多数时间</w:t>
      </w:r>
      <w:r w:rsidR="000342E3" w:rsidRPr="00E53E7B">
        <w:rPr>
          <w:rFonts w:hint="eastAsia"/>
          <w:bCs/>
          <w:color w:val="000000" w:themeColor="text1"/>
        </w:rPr>
        <w:t>做</w:t>
      </w:r>
      <w:r w:rsidR="00902288" w:rsidRPr="00E53E7B">
        <w:rPr>
          <w:bCs/>
          <w:color w:val="000000" w:themeColor="text1"/>
        </w:rPr>
        <w:t>惯常管理，而非例外</w:t>
      </w:r>
      <w:r w:rsidR="00902288" w:rsidRPr="00E53E7B">
        <w:rPr>
          <w:rFonts w:hint="eastAsia"/>
          <w:bCs/>
          <w:color w:val="000000" w:themeColor="text1"/>
        </w:rPr>
        <w:t>管理</w:t>
      </w:r>
      <w:r w:rsidR="000342E3" w:rsidRPr="00E53E7B">
        <w:rPr>
          <w:rFonts w:hint="eastAsia"/>
          <w:bCs/>
          <w:color w:val="000000" w:themeColor="text1"/>
        </w:rPr>
        <w:t>，</w:t>
      </w:r>
      <w:r w:rsidR="000342E3" w:rsidRPr="00E53E7B">
        <w:rPr>
          <w:bCs/>
          <w:color w:val="000000" w:themeColor="text1"/>
        </w:rPr>
        <w:t>管理成本巨大</w:t>
      </w:r>
    </w:p>
    <w:p w:rsidR="008E75C4" w:rsidRDefault="000D0168" w:rsidP="006B4EA2">
      <w:pPr>
        <w:pStyle w:val="ListParagraph"/>
        <w:numPr>
          <w:ilvl w:val="0"/>
          <w:numId w:val="5"/>
        </w:numPr>
        <w:snapToGrid w:val="0"/>
        <w:spacing w:after="120"/>
        <w:contextualSpacing w:val="0"/>
        <w:rPr>
          <w:bCs/>
          <w:color w:val="000000" w:themeColor="text1"/>
        </w:rPr>
      </w:pPr>
      <w:r>
        <w:rPr>
          <w:rFonts w:hint="eastAsia"/>
          <w:bCs/>
          <w:color w:val="000000" w:themeColor="text1"/>
        </w:rPr>
        <w:t>公司</w:t>
      </w:r>
      <w:r>
        <w:rPr>
          <w:bCs/>
          <w:color w:val="000000" w:themeColor="text1"/>
        </w:rPr>
        <w:t>级关键会议</w:t>
      </w:r>
      <w:r>
        <w:rPr>
          <w:rFonts w:hint="eastAsia"/>
          <w:bCs/>
          <w:color w:val="000000" w:themeColor="text1"/>
        </w:rPr>
        <w:t>无</w:t>
      </w:r>
      <w:r>
        <w:rPr>
          <w:bCs/>
          <w:color w:val="000000" w:themeColor="text1"/>
        </w:rPr>
        <w:t>分级分主题</w:t>
      </w:r>
      <w:r w:rsidRPr="000D0168">
        <w:rPr>
          <w:bCs/>
          <w:color w:val="000000" w:themeColor="text1"/>
        </w:rPr>
        <w:t>定制</w:t>
      </w:r>
      <w:r>
        <w:rPr>
          <w:rFonts w:hint="eastAsia"/>
          <w:bCs/>
          <w:color w:val="000000" w:themeColor="text1"/>
        </w:rPr>
        <w:t>的</w:t>
      </w:r>
      <w:r>
        <w:rPr>
          <w:bCs/>
          <w:color w:val="000000" w:themeColor="text1"/>
        </w:rPr>
        <w:t>议程</w:t>
      </w:r>
      <w:r w:rsidRPr="000D0168">
        <w:rPr>
          <w:bCs/>
          <w:color w:val="000000" w:themeColor="text1"/>
        </w:rPr>
        <w:t>，</w:t>
      </w:r>
      <w:r w:rsidR="00A707D8">
        <w:rPr>
          <w:rFonts w:hint="eastAsia"/>
          <w:bCs/>
          <w:color w:val="000000" w:themeColor="text1"/>
        </w:rPr>
        <w:t>每次</w:t>
      </w:r>
      <w:r w:rsidR="00A707D8">
        <w:rPr>
          <w:bCs/>
          <w:color w:val="000000" w:themeColor="text1"/>
        </w:rPr>
        <w:t>会议人数</w:t>
      </w:r>
      <w:r w:rsidR="00A707D8">
        <w:rPr>
          <w:rFonts w:hint="eastAsia"/>
          <w:bCs/>
          <w:color w:val="000000" w:themeColor="text1"/>
        </w:rPr>
        <w:t>众多</w:t>
      </w:r>
      <w:r w:rsidR="00A707D8">
        <w:rPr>
          <w:bCs/>
          <w:color w:val="000000" w:themeColor="text1"/>
        </w:rPr>
        <w:t>，</w:t>
      </w:r>
      <w:r w:rsidR="00A707D8">
        <w:rPr>
          <w:rFonts w:hint="eastAsia"/>
          <w:bCs/>
          <w:color w:val="000000" w:themeColor="text1"/>
        </w:rPr>
        <w:t>未</w:t>
      </w:r>
      <w:r w:rsidR="00A707D8">
        <w:rPr>
          <w:bCs/>
          <w:color w:val="000000" w:themeColor="text1"/>
        </w:rPr>
        <w:t>区分相关人员与不</w:t>
      </w:r>
      <w:r w:rsidR="00A707D8">
        <w:rPr>
          <w:rFonts w:hint="eastAsia"/>
          <w:bCs/>
          <w:color w:val="000000" w:themeColor="text1"/>
        </w:rPr>
        <w:t>相关</w:t>
      </w:r>
      <w:r w:rsidR="00A74670">
        <w:rPr>
          <w:bCs/>
          <w:color w:val="000000" w:themeColor="text1"/>
        </w:rPr>
        <w:t>人员</w:t>
      </w:r>
      <w:r w:rsidR="00A74670">
        <w:rPr>
          <w:rFonts w:hint="eastAsia"/>
          <w:bCs/>
          <w:color w:val="000000" w:themeColor="text1"/>
        </w:rPr>
        <w:t>。每个人发言无</w:t>
      </w:r>
      <w:r w:rsidR="009F60E6">
        <w:rPr>
          <w:bCs/>
          <w:color w:val="000000" w:themeColor="text1"/>
        </w:rPr>
        <w:t>统一模板，</w:t>
      </w:r>
      <w:r w:rsidR="009F60E6">
        <w:rPr>
          <w:rFonts w:hint="eastAsia"/>
          <w:bCs/>
          <w:color w:val="000000" w:themeColor="text1"/>
        </w:rPr>
        <w:t>不针对</w:t>
      </w:r>
      <w:r w:rsidR="009F60E6">
        <w:rPr>
          <w:bCs/>
          <w:color w:val="000000" w:themeColor="text1"/>
        </w:rPr>
        <w:t>问题，</w:t>
      </w:r>
      <w:r w:rsidR="00A707D8" w:rsidRPr="00A707D8">
        <w:rPr>
          <w:bCs/>
          <w:color w:val="000000" w:themeColor="text1"/>
          <w:lang w:val="en-GB"/>
        </w:rPr>
        <w:t>存在推卸责任，不讲解决方案，多由</w:t>
      </w:r>
      <w:r w:rsidR="00F916AA">
        <w:rPr>
          <w:rFonts w:hint="eastAsia"/>
          <w:bCs/>
          <w:color w:val="000000" w:themeColor="text1"/>
          <w:lang w:val="en-GB"/>
        </w:rPr>
        <w:t>企业家</w:t>
      </w:r>
      <w:r w:rsidR="00F916AA">
        <w:rPr>
          <w:bCs/>
          <w:color w:val="000000" w:themeColor="text1"/>
          <w:lang w:val="en-GB"/>
        </w:rPr>
        <w:t>、</w:t>
      </w:r>
      <w:r w:rsidR="00A707D8">
        <w:rPr>
          <w:rFonts w:hint="eastAsia"/>
          <w:bCs/>
          <w:color w:val="000000" w:themeColor="text1"/>
          <w:lang w:val="en-GB"/>
        </w:rPr>
        <w:t>高管</w:t>
      </w:r>
      <w:r w:rsidR="00A707D8">
        <w:rPr>
          <w:bCs/>
          <w:color w:val="000000" w:themeColor="text1"/>
          <w:lang w:val="en-GB"/>
        </w:rPr>
        <w:t>自己想解决方案。导致</w:t>
      </w:r>
      <w:r w:rsidR="00A707D8">
        <w:rPr>
          <w:rFonts w:hint="eastAsia"/>
          <w:bCs/>
          <w:color w:val="000000" w:themeColor="text1"/>
          <w:lang w:val="en-GB"/>
        </w:rPr>
        <w:t>会议</w:t>
      </w:r>
      <w:r w:rsidR="00A707D8">
        <w:rPr>
          <w:bCs/>
          <w:color w:val="000000" w:themeColor="text1"/>
          <w:lang w:val="en-GB"/>
        </w:rPr>
        <w:t>时间</w:t>
      </w:r>
      <w:r w:rsidR="00A707D8">
        <w:rPr>
          <w:rFonts w:hint="eastAsia"/>
          <w:bCs/>
          <w:color w:val="000000" w:themeColor="text1"/>
          <w:lang w:val="en-GB"/>
        </w:rPr>
        <w:t>无法把控</w:t>
      </w:r>
      <w:r w:rsidR="0081363C">
        <w:rPr>
          <w:rFonts w:hint="eastAsia"/>
          <w:bCs/>
          <w:color w:val="000000" w:themeColor="text1"/>
          <w:lang w:val="en-GB"/>
        </w:rPr>
        <w:t>，会后跟进</w:t>
      </w:r>
      <w:r w:rsidR="0081363C">
        <w:rPr>
          <w:bCs/>
          <w:color w:val="000000" w:themeColor="text1"/>
          <w:lang w:val="en-GB"/>
        </w:rPr>
        <w:t>事项落实不足</w:t>
      </w:r>
      <w:r w:rsidR="0081363C">
        <w:rPr>
          <w:rFonts w:hint="eastAsia"/>
          <w:bCs/>
          <w:color w:val="000000" w:themeColor="text1"/>
          <w:lang w:val="en-GB"/>
        </w:rPr>
        <w:t>。</w:t>
      </w:r>
      <w:r w:rsidR="00784202">
        <w:rPr>
          <w:rFonts w:hint="eastAsia"/>
          <w:bCs/>
          <w:color w:val="000000" w:themeColor="text1"/>
          <w:lang w:val="en-GB"/>
        </w:rPr>
        <w:t>企业家</w:t>
      </w:r>
      <w:r w:rsidR="00784202">
        <w:rPr>
          <w:bCs/>
          <w:color w:val="000000" w:themeColor="text1"/>
          <w:lang w:val="en-GB"/>
        </w:rPr>
        <w:t>、</w:t>
      </w:r>
      <w:r w:rsidR="0081363C">
        <w:rPr>
          <w:rFonts w:hint="eastAsia"/>
          <w:bCs/>
          <w:color w:val="000000" w:themeColor="text1"/>
          <w:lang w:val="en-GB"/>
        </w:rPr>
        <w:t>高管</w:t>
      </w:r>
      <w:r w:rsidR="0081363C">
        <w:rPr>
          <w:bCs/>
          <w:color w:val="000000" w:themeColor="text1"/>
          <w:lang w:val="en-GB"/>
        </w:rPr>
        <w:t>层奔波</w:t>
      </w:r>
      <w:r w:rsidR="0081363C">
        <w:rPr>
          <w:rFonts w:hint="eastAsia"/>
          <w:bCs/>
          <w:color w:val="000000" w:themeColor="text1"/>
          <w:lang w:val="en-GB"/>
        </w:rPr>
        <w:t>于</w:t>
      </w:r>
      <w:r w:rsidR="0081363C">
        <w:rPr>
          <w:bCs/>
          <w:color w:val="000000" w:themeColor="text1"/>
          <w:lang w:val="en-GB"/>
        </w:rPr>
        <w:t>文山</w:t>
      </w:r>
      <w:r w:rsidR="0081363C">
        <w:rPr>
          <w:rFonts w:hint="eastAsia"/>
          <w:bCs/>
          <w:color w:val="000000" w:themeColor="text1"/>
          <w:lang w:val="en-GB"/>
        </w:rPr>
        <w:t>会海却</w:t>
      </w:r>
      <w:r w:rsidR="0081363C">
        <w:rPr>
          <w:bCs/>
          <w:color w:val="000000" w:themeColor="text1"/>
          <w:lang w:val="en-GB"/>
        </w:rPr>
        <w:t>效率</w:t>
      </w:r>
      <w:r w:rsidR="0081363C">
        <w:rPr>
          <w:rFonts w:hint="eastAsia"/>
          <w:bCs/>
          <w:color w:val="000000" w:themeColor="text1"/>
          <w:lang w:val="en-GB"/>
        </w:rPr>
        <w:t>偏低</w:t>
      </w:r>
      <w:r w:rsidR="00903531">
        <w:rPr>
          <w:bCs/>
          <w:color w:val="000000" w:themeColor="text1"/>
          <w:lang w:val="en-GB"/>
        </w:rPr>
        <w:t>，无法解决问题</w:t>
      </w:r>
    </w:p>
    <w:p w:rsidR="0089182E" w:rsidRPr="0089182E" w:rsidRDefault="0089182E" w:rsidP="006B4EA2">
      <w:pPr>
        <w:pStyle w:val="ListParagraph"/>
        <w:numPr>
          <w:ilvl w:val="0"/>
          <w:numId w:val="5"/>
        </w:numPr>
        <w:snapToGrid w:val="0"/>
        <w:spacing w:after="120"/>
        <w:contextualSpacing w:val="0"/>
        <w:rPr>
          <w:bCs/>
          <w:color w:val="000000" w:themeColor="text1"/>
          <w:lang w:val="en-GB"/>
        </w:rPr>
      </w:pPr>
      <w:r>
        <w:rPr>
          <w:rFonts w:hint="eastAsia"/>
          <w:bCs/>
          <w:color w:val="000000" w:themeColor="text1"/>
        </w:rPr>
        <w:t>即使</w:t>
      </w:r>
      <w:r w:rsidR="008E75C4">
        <w:rPr>
          <w:rFonts w:hint="eastAsia"/>
          <w:bCs/>
          <w:color w:val="000000" w:themeColor="text1"/>
        </w:rPr>
        <w:t>流程</w:t>
      </w:r>
      <w:r w:rsidRPr="0089182E">
        <w:rPr>
          <w:bCs/>
          <w:color w:val="000000" w:themeColor="text1"/>
          <w:lang w:val="en-GB"/>
        </w:rPr>
        <w:t>程序文件</w:t>
      </w:r>
      <w:r>
        <w:rPr>
          <w:rFonts w:hint="eastAsia"/>
          <w:bCs/>
          <w:color w:val="000000" w:themeColor="text1"/>
          <w:lang w:val="en-GB"/>
        </w:rPr>
        <w:t>较</w:t>
      </w:r>
      <w:r>
        <w:rPr>
          <w:bCs/>
          <w:color w:val="000000" w:themeColor="text1"/>
          <w:lang w:val="en-GB"/>
        </w:rPr>
        <w:t>齐全</w:t>
      </w:r>
      <w:r w:rsidRPr="0089182E">
        <w:rPr>
          <w:bCs/>
          <w:color w:val="000000" w:themeColor="text1"/>
          <w:lang w:val="en-GB"/>
        </w:rPr>
        <w:t>，但</w:t>
      </w:r>
      <w:r>
        <w:rPr>
          <w:rFonts w:hint="eastAsia"/>
          <w:bCs/>
          <w:color w:val="000000" w:themeColor="text1"/>
          <w:lang w:val="en-GB"/>
        </w:rPr>
        <w:t>跨部门</w:t>
      </w:r>
      <w:r w:rsidR="00886EEE">
        <w:rPr>
          <w:rFonts w:hint="eastAsia"/>
          <w:bCs/>
          <w:color w:val="000000" w:themeColor="text1"/>
          <w:lang w:val="en-GB"/>
        </w:rPr>
        <w:t>对流程</w:t>
      </w:r>
      <w:r w:rsidR="00886EEE">
        <w:rPr>
          <w:bCs/>
          <w:color w:val="000000" w:themeColor="text1"/>
          <w:lang w:val="en-GB"/>
        </w:rPr>
        <w:t>的</w:t>
      </w:r>
      <w:r>
        <w:rPr>
          <w:rFonts w:hint="eastAsia"/>
          <w:bCs/>
          <w:color w:val="000000" w:themeColor="text1"/>
          <w:lang w:val="en-GB"/>
        </w:rPr>
        <w:t>知悉程度</w:t>
      </w:r>
      <w:r>
        <w:rPr>
          <w:bCs/>
          <w:color w:val="000000" w:themeColor="text1"/>
          <w:lang w:val="en-GB"/>
        </w:rPr>
        <w:t>与</w:t>
      </w:r>
      <w:r>
        <w:rPr>
          <w:rFonts w:hint="eastAsia"/>
          <w:bCs/>
          <w:color w:val="000000" w:themeColor="text1"/>
          <w:lang w:val="en-GB"/>
        </w:rPr>
        <w:t>执行</w:t>
      </w:r>
      <w:r>
        <w:rPr>
          <w:bCs/>
          <w:color w:val="000000" w:themeColor="text1"/>
          <w:lang w:val="en-GB"/>
        </w:rPr>
        <w:t>情况</w:t>
      </w:r>
      <w:r w:rsidRPr="0089182E">
        <w:rPr>
          <w:bCs/>
          <w:color w:val="000000" w:themeColor="text1"/>
          <w:lang w:val="en-GB"/>
        </w:rPr>
        <w:t>都偏差，</w:t>
      </w:r>
      <w:r>
        <w:rPr>
          <w:rFonts w:hint="eastAsia"/>
          <w:bCs/>
          <w:color w:val="000000" w:themeColor="text1"/>
          <w:lang w:val="en-GB"/>
        </w:rPr>
        <w:t>特别是</w:t>
      </w:r>
      <w:r w:rsidR="007B0E78">
        <w:rPr>
          <w:bCs/>
          <w:color w:val="000000" w:themeColor="text1"/>
          <w:lang w:val="en-GB"/>
        </w:rPr>
        <w:t>跨部门流程执行不到位，存在扯皮推诿，协作沟通</w:t>
      </w:r>
      <w:r w:rsidR="007B0E78">
        <w:rPr>
          <w:rFonts w:hint="eastAsia"/>
          <w:bCs/>
          <w:color w:val="000000" w:themeColor="text1"/>
          <w:lang w:val="en-GB"/>
        </w:rPr>
        <w:t>差</w:t>
      </w:r>
      <w:r w:rsidR="007B0E78">
        <w:rPr>
          <w:bCs/>
          <w:color w:val="000000" w:themeColor="text1"/>
          <w:lang w:val="en-GB"/>
        </w:rPr>
        <w:t>，</w:t>
      </w:r>
      <w:r w:rsidR="00693724">
        <w:rPr>
          <w:rFonts w:hint="eastAsia"/>
          <w:bCs/>
          <w:color w:val="000000" w:themeColor="text1"/>
          <w:lang w:val="en-GB"/>
        </w:rPr>
        <w:t>流程界面</w:t>
      </w:r>
      <w:r w:rsidR="00693724">
        <w:rPr>
          <w:bCs/>
          <w:color w:val="000000" w:themeColor="text1"/>
          <w:lang w:val="en-GB"/>
        </w:rPr>
        <w:t>不清晰，存在</w:t>
      </w:r>
      <w:r w:rsidR="00693724">
        <w:rPr>
          <w:rFonts w:hint="eastAsia"/>
          <w:bCs/>
          <w:color w:val="000000" w:themeColor="text1"/>
          <w:lang w:val="en-GB"/>
        </w:rPr>
        <w:t>三不管</w:t>
      </w:r>
      <w:r w:rsidR="00693724">
        <w:rPr>
          <w:bCs/>
          <w:color w:val="000000" w:themeColor="text1"/>
          <w:lang w:val="en-GB"/>
        </w:rPr>
        <w:t>地带，</w:t>
      </w:r>
      <w:r w:rsidR="007B0E78">
        <w:rPr>
          <w:bCs/>
          <w:color w:val="000000" w:themeColor="text1"/>
          <w:lang w:val="en-GB"/>
        </w:rPr>
        <w:t>严重影响</w:t>
      </w:r>
      <w:r w:rsidR="007B0E78">
        <w:rPr>
          <w:rFonts w:hint="eastAsia"/>
          <w:bCs/>
          <w:color w:val="000000" w:themeColor="text1"/>
          <w:lang w:val="en-GB"/>
        </w:rPr>
        <w:t>总体</w:t>
      </w:r>
      <w:r w:rsidR="007B0E78">
        <w:rPr>
          <w:bCs/>
          <w:color w:val="000000" w:themeColor="text1"/>
          <w:lang w:val="en-GB"/>
        </w:rPr>
        <w:t>业务运营效率</w:t>
      </w:r>
    </w:p>
    <w:p w:rsidR="008E75C4" w:rsidRDefault="00B86C02" w:rsidP="006B4EA2">
      <w:pPr>
        <w:pStyle w:val="ListParagraph"/>
        <w:numPr>
          <w:ilvl w:val="0"/>
          <w:numId w:val="5"/>
        </w:numPr>
        <w:snapToGrid w:val="0"/>
        <w:spacing w:after="120"/>
        <w:contextualSpacing w:val="0"/>
        <w:rPr>
          <w:bCs/>
          <w:color w:val="000000" w:themeColor="text1"/>
        </w:rPr>
      </w:pPr>
      <w:r>
        <w:rPr>
          <w:bCs/>
          <w:color w:val="000000" w:themeColor="text1"/>
        </w:rPr>
        <w:t>跨部门沟通推卸责任</w:t>
      </w:r>
      <w:r w:rsidRPr="00B86C02">
        <w:rPr>
          <w:bCs/>
          <w:color w:val="000000" w:themeColor="text1"/>
        </w:rPr>
        <w:t>现象</w:t>
      </w:r>
      <w:r>
        <w:rPr>
          <w:rFonts w:hint="eastAsia"/>
          <w:bCs/>
          <w:color w:val="000000" w:themeColor="text1"/>
        </w:rPr>
        <w:t>严重</w:t>
      </w:r>
      <w:r>
        <w:rPr>
          <w:bCs/>
          <w:color w:val="000000" w:themeColor="text1"/>
        </w:rPr>
        <w:t>，</w:t>
      </w:r>
      <w:r>
        <w:rPr>
          <w:rFonts w:hint="eastAsia"/>
          <w:bCs/>
          <w:color w:val="000000" w:themeColor="text1"/>
        </w:rPr>
        <w:t>各部门</w:t>
      </w:r>
      <w:r>
        <w:rPr>
          <w:bCs/>
          <w:color w:val="000000" w:themeColor="text1"/>
        </w:rPr>
        <w:t>遇事通常先思考</w:t>
      </w:r>
      <w:proofErr w:type="gramStart"/>
      <w:r>
        <w:rPr>
          <w:bCs/>
          <w:color w:val="000000" w:themeColor="text1"/>
        </w:rPr>
        <w:t>如何</w:t>
      </w:r>
      <w:r>
        <w:rPr>
          <w:rFonts w:hint="eastAsia"/>
          <w:bCs/>
          <w:color w:val="000000" w:themeColor="text1"/>
        </w:rPr>
        <w:t>摘清</w:t>
      </w:r>
      <w:r>
        <w:rPr>
          <w:bCs/>
          <w:color w:val="000000" w:themeColor="text1"/>
        </w:rPr>
        <w:t>自己</w:t>
      </w:r>
      <w:proofErr w:type="gramEnd"/>
      <w:r>
        <w:rPr>
          <w:bCs/>
          <w:color w:val="000000" w:themeColor="text1"/>
        </w:rPr>
        <w:t>的问题，</w:t>
      </w:r>
      <w:r>
        <w:rPr>
          <w:rFonts w:hint="eastAsia"/>
          <w:bCs/>
          <w:color w:val="000000" w:themeColor="text1"/>
        </w:rPr>
        <w:t>内耗</w:t>
      </w:r>
      <w:r>
        <w:rPr>
          <w:bCs/>
          <w:color w:val="000000" w:themeColor="text1"/>
        </w:rPr>
        <w:t>严重，</w:t>
      </w:r>
      <w:r>
        <w:rPr>
          <w:rFonts w:hint="eastAsia"/>
          <w:bCs/>
          <w:color w:val="000000" w:themeColor="text1"/>
        </w:rPr>
        <w:t>难以形成</w:t>
      </w:r>
      <w:r>
        <w:rPr>
          <w:bCs/>
          <w:color w:val="000000" w:themeColor="text1"/>
        </w:rPr>
        <w:t>共赢思维</w:t>
      </w:r>
      <w:r>
        <w:rPr>
          <w:rFonts w:hint="eastAsia"/>
          <w:bCs/>
          <w:color w:val="000000" w:themeColor="text1"/>
        </w:rPr>
        <w:t>；</w:t>
      </w:r>
      <w:r w:rsidR="00A41273">
        <w:rPr>
          <w:rFonts w:hint="eastAsia"/>
          <w:bCs/>
          <w:color w:val="000000" w:themeColor="text1"/>
        </w:rPr>
        <w:t>更有</w:t>
      </w:r>
      <w:r w:rsidR="0031059D">
        <w:rPr>
          <w:rFonts w:hint="eastAsia"/>
          <w:bCs/>
          <w:color w:val="000000" w:themeColor="text1"/>
        </w:rPr>
        <w:t>甚者</w:t>
      </w:r>
      <w:r>
        <w:rPr>
          <w:bCs/>
          <w:color w:val="000000" w:themeColor="text1"/>
        </w:rPr>
        <w:t>，</w:t>
      </w:r>
      <w:r w:rsidR="00A41273">
        <w:rPr>
          <w:rFonts w:hint="eastAsia"/>
          <w:bCs/>
          <w:color w:val="000000" w:themeColor="text1"/>
        </w:rPr>
        <w:t>还存在</w:t>
      </w:r>
      <w:r>
        <w:rPr>
          <w:rFonts w:hint="eastAsia"/>
          <w:bCs/>
          <w:color w:val="000000" w:themeColor="text1"/>
        </w:rPr>
        <w:t>部门</w:t>
      </w:r>
      <w:r>
        <w:rPr>
          <w:bCs/>
          <w:color w:val="000000" w:themeColor="text1"/>
        </w:rPr>
        <w:t>本职工作</w:t>
      </w:r>
      <w:r>
        <w:rPr>
          <w:rFonts w:hint="eastAsia"/>
          <w:bCs/>
          <w:color w:val="000000" w:themeColor="text1"/>
        </w:rPr>
        <w:t>需</w:t>
      </w:r>
      <w:r>
        <w:rPr>
          <w:bCs/>
          <w:color w:val="000000" w:themeColor="text1"/>
        </w:rPr>
        <w:t>依靠</w:t>
      </w:r>
      <w:r>
        <w:rPr>
          <w:rFonts w:hint="eastAsia"/>
          <w:bCs/>
          <w:color w:val="000000" w:themeColor="text1"/>
        </w:rPr>
        <w:t>跨部门追问</w:t>
      </w:r>
      <w:r w:rsidR="00A41273">
        <w:rPr>
          <w:rFonts w:hint="eastAsia"/>
          <w:bCs/>
          <w:color w:val="000000" w:themeColor="text1"/>
        </w:rPr>
        <w:t>的</w:t>
      </w:r>
      <w:r w:rsidR="00A41273">
        <w:rPr>
          <w:bCs/>
          <w:color w:val="000000" w:themeColor="text1"/>
        </w:rPr>
        <w:t>现象</w:t>
      </w:r>
      <w:r w:rsidR="00611FE3">
        <w:rPr>
          <w:rFonts w:hint="eastAsia"/>
          <w:bCs/>
          <w:color w:val="000000" w:themeColor="text1"/>
        </w:rPr>
        <w:t>，</w:t>
      </w:r>
      <w:r w:rsidR="00611FE3">
        <w:rPr>
          <w:bCs/>
          <w:color w:val="000000" w:themeColor="text1"/>
        </w:rPr>
        <w:t>下游部门对上游部门充满抱怨</w:t>
      </w:r>
    </w:p>
    <w:p w:rsidR="008E75C4" w:rsidRDefault="008E75C4" w:rsidP="006B4EA2">
      <w:pPr>
        <w:pStyle w:val="ListParagraph"/>
        <w:numPr>
          <w:ilvl w:val="0"/>
          <w:numId w:val="5"/>
        </w:numPr>
        <w:snapToGrid w:val="0"/>
        <w:spacing w:after="120"/>
        <w:contextualSpacing w:val="0"/>
        <w:rPr>
          <w:bCs/>
          <w:color w:val="000000" w:themeColor="text1"/>
        </w:rPr>
      </w:pPr>
      <w:r>
        <w:rPr>
          <w:rFonts w:hint="eastAsia"/>
          <w:bCs/>
          <w:color w:val="000000" w:themeColor="text1"/>
        </w:rPr>
        <w:t>员工纪律</w:t>
      </w:r>
      <w:r w:rsidR="005D6C62">
        <w:rPr>
          <w:rFonts w:hint="eastAsia"/>
          <w:bCs/>
          <w:color w:val="000000" w:themeColor="text1"/>
        </w:rPr>
        <w:t>涣散</w:t>
      </w:r>
      <w:r w:rsidR="005D6C62">
        <w:rPr>
          <w:bCs/>
          <w:color w:val="000000" w:themeColor="text1"/>
        </w:rPr>
        <w:t>，如开会频繁迟到、</w:t>
      </w:r>
      <w:r w:rsidR="00544E3C">
        <w:rPr>
          <w:rFonts w:hint="eastAsia"/>
          <w:bCs/>
          <w:color w:val="000000" w:themeColor="text1"/>
        </w:rPr>
        <w:t>不准备</w:t>
      </w:r>
      <w:r w:rsidR="00611FE3">
        <w:rPr>
          <w:rFonts w:hint="eastAsia"/>
          <w:bCs/>
          <w:color w:val="000000" w:themeColor="text1"/>
        </w:rPr>
        <w:t>会议</w:t>
      </w:r>
      <w:r w:rsidR="00611FE3">
        <w:rPr>
          <w:bCs/>
          <w:color w:val="000000" w:themeColor="text1"/>
        </w:rPr>
        <w:t>材料</w:t>
      </w:r>
      <w:r w:rsidR="00611FE3">
        <w:rPr>
          <w:rFonts w:hint="eastAsia"/>
          <w:bCs/>
          <w:color w:val="000000" w:themeColor="text1"/>
        </w:rPr>
        <w:t>、</w:t>
      </w:r>
      <w:r w:rsidR="00ED7B41">
        <w:rPr>
          <w:bCs/>
          <w:color w:val="000000" w:themeColor="text1"/>
        </w:rPr>
        <w:t>对</w:t>
      </w:r>
      <w:r w:rsidR="005279D6">
        <w:rPr>
          <w:rFonts w:hint="eastAsia"/>
          <w:bCs/>
          <w:color w:val="000000" w:themeColor="text1"/>
        </w:rPr>
        <w:t>干部</w:t>
      </w:r>
      <w:r w:rsidR="00A57666">
        <w:rPr>
          <w:rFonts w:hint="eastAsia"/>
          <w:bCs/>
          <w:color w:val="000000" w:themeColor="text1"/>
        </w:rPr>
        <w:t>/</w:t>
      </w:r>
      <w:r w:rsidR="00A57666">
        <w:rPr>
          <w:rFonts w:hint="eastAsia"/>
          <w:bCs/>
          <w:color w:val="000000" w:themeColor="text1"/>
        </w:rPr>
        <w:t>领导</w:t>
      </w:r>
      <w:r w:rsidR="00ED7B41">
        <w:rPr>
          <w:bCs/>
          <w:color w:val="000000" w:themeColor="text1"/>
        </w:rPr>
        <w:t>不尊重、上班玩手机、对客户问题不重视等</w:t>
      </w:r>
      <w:r w:rsidR="00ED7B41">
        <w:rPr>
          <w:rFonts w:hint="eastAsia"/>
          <w:bCs/>
          <w:color w:val="000000" w:themeColor="text1"/>
        </w:rPr>
        <w:t>最</w:t>
      </w:r>
      <w:r w:rsidR="00ED7B41">
        <w:rPr>
          <w:bCs/>
          <w:color w:val="000000" w:themeColor="text1"/>
        </w:rPr>
        <w:t>基本的问题难以杜绝</w:t>
      </w:r>
    </w:p>
    <w:p w:rsidR="00391E69" w:rsidRPr="00E53E7B" w:rsidRDefault="00391E69" w:rsidP="006B4EA2">
      <w:pPr>
        <w:pStyle w:val="ListParagraph"/>
        <w:numPr>
          <w:ilvl w:val="0"/>
          <w:numId w:val="5"/>
        </w:numPr>
        <w:snapToGrid w:val="0"/>
        <w:spacing w:after="120"/>
        <w:contextualSpacing w:val="0"/>
        <w:rPr>
          <w:bCs/>
          <w:color w:val="000000" w:themeColor="text1"/>
        </w:rPr>
      </w:pPr>
      <w:r w:rsidRPr="00E53E7B">
        <w:rPr>
          <w:rFonts w:hint="eastAsia"/>
          <w:bCs/>
          <w:color w:val="000000" w:themeColor="text1"/>
        </w:rPr>
        <w:t>绩效</w:t>
      </w:r>
      <w:r w:rsidRPr="00E53E7B">
        <w:rPr>
          <w:bCs/>
          <w:color w:val="000000" w:themeColor="text1"/>
        </w:rPr>
        <w:t>考核即绩效管理，</w:t>
      </w:r>
      <w:r w:rsidR="004D63FB" w:rsidRPr="00E53E7B">
        <w:rPr>
          <w:rFonts w:hint="eastAsia"/>
          <w:bCs/>
          <w:color w:val="000000" w:themeColor="text1"/>
        </w:rPr>
        <w:t>管理</w:t>
      </w:r>
      <w:r w:rsidR="004D63FB" w:rsidRPr="00E53E7B">
        <w:rPr>
          <w:bCs/>
          <w:color w:val="000000" w:themeColor="text1"/>
        </w:rPr>
        <w:t>人员和</w:t>
      </w:r>
      <w:r w:rsidR="004D63FB" w:rsidRPr="00E53E7B">
        <w:rPr>
          <w:rFonts w:hint="eastAsia"/>
          <w:bCs/>
          <w:color w:val="000000" w:themeColor="text1"/>
        </w:rPr>
        <w:t>员工</w:t>
      </w:r>
      <w:r w:rsidR="00CD1EFF" w:rsidRPr="00E53E7B">
        <w:rPr>
          <w:bCs/>
          <w:color w:val="000000" w:themeColor="text1"/>
        </w:rPr>
        <w:t>仅在算</w:t>
      </w:r>
      <w:r w:rsidR="00CD1EFF" w:rsidRPr="00E53E7B">
        <w:rPr>
          <w:rFonts w:hint="eastAsia"/>
          <w:bCs/>
          <w:color w:val="000000" w:themeColor="text1"/>
        </w:rPr>
        <w:t>奖金</w:t>
      </w:r>
      <w:r w:rsidR="004D63FB" w:rsidRPr="00E53E7B">
        <w:rPr>
          <w:bCs/>
          <w:color w:val="000000" w:themeColor="text1"/>
        </w:rPr>
        <w:t>时想起考核</w:t>
      </w:r>
      <w:r w:rsidR="00CD1EFF" w:rsidRPr="00E53E7B">
        <w:rPr>
          <w:rFonts w:hint="eastAsia"/>
          <w:bCs/>
          <w:color w:val="000000" w:themeColor="text1"/>
        </w:rPr>
        <w:t>，</w:t>
      </w:r>
      <w:r w:rsidR="00CD1EFF" w:rsidRPr="00E53E7B">
        <w:rPr>
          <w:bCs/>
          <w:color w:val="000000" w:themeColor="text1"/>
        </w:rPr>
        <w:t>激励</w:t>
      </w:r>
      <w:r w:rsidR="00B04B79" w:rsidRPr="00E53E7B">
        <w:rPr>
          <w:rFonts w:hint="eastAsia"/>
          <w:bCs/>
          <w:color w:val="000000" w:themeColor="text1"/>
        </w:rPr>
        <w:t>和</w:t>
      </w:r>
      <w:r w:rsidR="00B04B79" w:rsidRPr="00E53E7B">
        <w:rPr>
          <w:bCs/>
          <w:color w:val="000000" w:themeColor="text1"/>
        </w:rPr>
        <w:t>人才培养</w:t>
      </w:r>
      <w:r w:rsidR="00CD1EFF" w:rsidRPr="00E53E7B">
        <w:rPr>
          <w:bCs/>
          <w:color w:val="000000" w:themeColor="text1"/>
        </w:rPr>
        <w:t>效果不明显</w:t>
      </w:r>
      <w:r w:rsidR="004D63FB" w:rsidRPr="00E53E7B">
        <w:rPr>
          <w:rFonts w:hint="eastAsia"/>
          <w:bCs/>
          <w:color w:val="000000" w:themeColor="text1"/>
        </w:rPr>
        <w:t>；重点</w:t>
      </w:r>
      <w:r w:rsidR="004D63FB" w:rsidRPr="00E53E7B">
        <w:rPr>
          <w:bCs/>
          <w:color w:val="000000" w:themeColor="text1"/>
        </w:rPr>
        <w:t>考核</w:t>
      </w:r>
      <w:r w:rsidR="004D63FB" w:rsidRPr="00E53E7B">
        <w:rPr>
          <w:rFonts w:hint="eastAsia"/>
          <w:bCs/>
          <w:color w:val="000000" w:themeColor="text1"/>
        </w:rPr>
        <w:t>行为，考核</w:t>
      </w:r>
      <w:r w:rsidR="004D63FB" w:rsidRPr="00E53E7B">
        <w:rPr>
          <w:bCs/>
          <w:color w:val="000000" w:themeColor="text1"/>
        </w:rPr>
        <w:t>做了没做，而</w:t>
      </w:r>
      <w:proofErr w:type="gramStart"/>
      <w:r w:rsidR="004D63FB" w:rsidRPr="00E53E7B">
        <w:rPr>
          <w:bCs/>
          <w:color w:val="000000" w:themeColor="text1"/>
        </w:rPr>
        <w:t>非考核</w:t>
      </w:r>
      <w:proofErr w:type="gramEnd"/>
      <w:r w:rsidR="004D63FB" w:rsidRPr="00E53E7B">
        <w:rPr>
          <w:bCs/>
          <w:color w:val="000000" w:themeColor="text1"/>
        </w:rPr>
        <w:t>目标</w:t>
      </w:r>
      <w:r w:rsidR="004D63FB" w:rsidRPr="00E53E7B">
        <w:rPr>
          <w:rFonts w:hint="eastAsia"/>
          <w:bCs/>
          <w:color w:val="000000" w:themeColor="text1"/>
        </w:rPr>
        <w:t>，考核</w:t>
      </w:r>
      <w:r w:rsidR="004D63FB" w:rsidRPr="00E53E7B">
        <w:rPr>
          <w:bCs/>
          <w:color w:val="000000" w:themeColor="text1"/>
        </w:rPr>
        <w:t>问题</w:t>
      </w:r>
      <w:r w:rsidR="004D63FB" w:rsidRPr="00E53E7B">
        <w:rPr>
          <w:rFonts w:hint="eastAsia"/>
          <w:bCs/>
          <w:color w:val="000000" w:themeColor="text1"/>
        </w:rPr>
        <w:t>是否</w:t>
      </w:r>
      <w:r w:rsidR="004D63FB" w:rsidRPr="00E53E7B">
        <w:rPr>
          <w:bCs/>
          <w:color w:val="000000" w:themeColor="text1"/>
        </w:rPr>
        <w:t>解决</w:t>
      </w:r>
      <w:r w:rsidR="004D63FB" w:rsidRPr="00E53E7B">
        <w:rPr>
          <w:rFonts w:hint="eastAsia"/>
          <w:bCs/>
          <w:color w:val="000000" w:themeColor="text1"/>
        </w:rPr>
        <w:t>了</w:t>
      </w:r>
    </w:p>
    <w:p w:rsidR="00CD1EFF" w:rsidRPr="00121D56" w:rsidRDefault="00840083" w:rsidP="006B4EA2">
      <w:pPr>
        <w:pStyle w:val="ListParagraph"/>
        <w:numPr>
          <w:ilvl w:val="0"/>
          <w:numId w:val="5"/>
        </w:numPr>
        <w:snapToGrid w:val="0"/>
        <w:spacing w:after="120"/>
        <w:contextualSpacing w:val="0"/>
        <w:rPr>
          <w:bCs/>
          <w:color w:val="000000" w:themeColor="text1"/>
        </w:rPr>
      </w:pPr>
      <w:r w:rsidRPr="00121D56">
        <w:rPr>
          <w:rFonts w:hint="eastAsia"/>
          <w:bCs/>
          <w:color w:val="000000" w:themeColor="text1"/>
        </w:rPr>
        <w:t>不知道</w:t>
      </w:r>
      <w:r w:rsidR="00B20EFD" w:rsidRPr="00121D56">
        <w:rPr>
          <w:rFonts w:hint="eastAsia"/>
          <w:bCs/>
          <w:color w:val="000000" w:themeColor="text1"/>
        </w:rPr>
        <w:t>内部</w:t>
      </w:r>
      <w:r w:rsidR="00B20EFD" w:rsidRPr="00121D56">
        <w:rPr>
          <w:bCs/>
          <w:color w:val="000000" w:themeColor="text1"/>
        </w:rPr>
        <w:t>哪些人才可用，</w:t>
      </w:r>
      <w:r w:rsidR="00B20EFD" w:rsidRPr="00121D56">
        <w:rPr>
          <w:rFonts w:hint="eastAsia"/>
          <w:bCs/>
          <w:color w:val="000000" w:themeColor="text1"/>
        </w:rPr>
        <w:t>从</w:t>
      </w:r>
      <w:r w:rsidR="00B20EFD" w:rsidRPr="00121D56">
        <w:rPr>
          <w:bCs/>
          <w:color w:val="000000" w:themeColor="text1"/>
        </w:rPr>
        <w:t>外部</w:t>
      </w:r>
      <w:r w:rsidR="00135592" w:rsidRPr="00121D56">
        <w:rPr>
          <w:bCs/>
          <w:color w:val="000000" w:themeColor="text1"/>
        </w:rPr>
        <w:t>招什么样的人才</w:t>
      </w:r>
      <w:r w:rsidR="00135592" w:rsidRPr="00121D56">
        <w:rPr>
          <w:rFonts w:hint="eastAsia"/>
          <w:bCs/>
          <w:color w:val="000000" w:themeColor="text1"/>
        </w:rPr>
        <w:t>；</w:t>
      </w:r>
      <w:r w:rsidRPr="00121D56">
        <w:rPr>
          <w:rFonts w:hint="eastAsia"/>
          <w:bCs/>
          <w:color w:val="000000" w:themeColor="text1"/>
        </w:rPr>
        <w:t>招到</w:t>
      </w:r>
      <w:r w:rsidRPr="00121D56">
        <w:rPr>
          <w:bCs/>
          <w:color w:val="000000" w:themeColor="text1"/>
        </w:rPr>
        <w:t>的</w:t>
      </w:r>
      <w:r w:rsidRPr="00121D56">
        <w:rPr>
          <w:rFonts w:hint="eastAsia"/>
          <w:bCs/>
          <w:color w:val="000000" w:themeColor="text1"/>
        </w:rPr>
        <w:t>高端</w:t>
      </w:r>
      <w:r w:rsidRPr="00121D56">
        <w:rPr>
          <w:bCs/>
          <w:color w:val="000000" w:themeColor="text1"/>
        </w:rPr>
        <w:t>人才</w:t>
      </w:r>
      <w:r w:rsidRPr="00121D56">
        <w:rPr>
          <w:rFonts w:hint="eastAsia"/>
          <w:bCs/>
          <w:color w:val="000000" w:themeColor="text1"/>
        </w:rPr>
        <w:t>留不住</w:t>
      </w:r>
      <w:r w:rsidRPr="00121D56">
        <w:rPr>
          <w:bCs/>
          <w:color w:val="000000" w:themeColor="text1"/>
        </w:rPr>
        <w:t>，</w:t>
      </w:r>
      <w:r w:rsidRPr="00121D56">
        <w:rPr>
          <w:rFonts w:hint="eastAsia"/>
          <w:bCs/>
          <w:color w:val="000000" w:themeColor="text1"/>
        </w:rPr>
        <w:t>或</w:t>
      </w:r>
      <w:r w:rsidRPr="00121D56">
        <w:rPr>
          <w:bCs/>
          <w:color w:val="000000" w:themeColor="text1"/>
        </w:rPr>
        <w:t>期望</w:t>
      </w:r>
      <w:r w:rsidRPr="00121D56">
        <w:rPr>
          <w:rFonts w:hint="eastAsia"/>
          <w:bCs/>
          <w:color w:val="000000" w:themeColor="text1"/>
        </w:rPr>
        <w:t>新招的</w:t>
      </w:r>
      <w:r w:rsidRPr="00121D56">
        <w:rPr>
          <w:bCs/>
          <w:color w:val="000000" w:themeColor="text1"/>
        </w:rPr>
        <w:t>高端人才解决的问题没有获得理想的结果</w:t>
      </w:r>
      <w:r w:rsidR="00121D56" w:rsidRPr="00121D56">
        <w:rPr>
          <w:rFonts w:hint="eastAsia"/>
          <w:bCs/>
          <w:color w:val="000000" w:themeColor="text1"/>
        </w:rPr>
        <w:t>；</w:t>
      </w:r>
      <w:r w:rsidR="00121D56" w:rsidRPr="00121D56">
        <w:rPr>
          <w:bCs/>
          <w:color w:val="000000" w:themeColor="text1"/>
        </w:rPr>
        <w:t>内部</w:t>
      </w:r>
      <w:r w:rsidR="00BA25FB">
        <w:rPr>
          <w:bCs/>
          <w:color w:val="000000" w:themeColor="text1"/>
          <w:lang w:val="en-GB"/>
        </w:rPr>
        <w:t>晋升标准不清晰，后备不足，</w:t>
      </w:r>
      <w:r w:rsidR="00FC5AFA">
        <w:rPr>
          <w:rFonts w:hint="eastAsia"/>
          <w:bCs/>
          <w:color w:val="000000" w:themeColor="text1"/>
          <w:lang w:val="en-GB"/>
        </w:rPr>
        <w:t>经常</w:t>
      </w:r>
      <w:r w:rsidR="00FC5AFA">
        <w:rPr>
          <w:bCs/>
          <w:color w:val="000000" w:themeColor="text1"/>
          <w:lang w:val="en-GB"/>
        </w:rPr>
        <w:t>出现</w:t>
      </w:r>
      <w:r w:rsidR="00FC5AFA">
        <w:rPr>
          <w:rFonts w:hint="eastAsia"/>
          <w:bCs/>
          <w:color w:val="000000" w:themeColor="text1"/>
          <w:lang w:val="en-GB"/>
        </w:rPr>
        <w:t>关键</w:t>
      </w:r>
      <w:r w:rsidR="00121D56" w:rsidRPr="00121D56">
        <w:rPr>
          <w:bCs/>
          <w:color w:val="000000" w:themeColor="text1"/>
          <w:lang w:val="en-GB"/>
        </w:rPr>
        <w:t>岗</w:t>
      </w:r>
      <w:r w:rsidR="00FC5AFA">
        <w:rPr>
          <w:rFonts w:hint="eastAsia"/>
          <w:bCs/>
          <w:color w:val="000000" w:themeColor="text1"/>
          <w:lang w:val="en-GB"/>
        </w:rPr>
        <w:t>位</w:t>
      </w:r>
      <w:r w:rsidR="00121D56" w:rsidRPr="00121D56">
        <w:rPr>
          <w:bCs/>
          <w:color w:val="000000" w:themeColor="text1"/>
          <w:lang w:val="en-GB"/>
        </w:rPr>
        <w:t>空缺后紧急提拔人员的</w:t>
      </w:r>
      <w:r w:rsidR="00297EAE">
        <w:rPr>
          <w:bCs/>
          <w:color w:val="000000" w:themeColor="text1"/>
          <w:lang w:val="en-GB"/>
        </w:rPr>
        <w:tab/>
      </w:r>
      <w:r w:rsidR="00121D56" w:rsidRPr="00121D56">
        <w:rPr>
          <w:bCs/>
          <w:color w:val="000000" w:themeColor="text1"/>
          <w:lang w:val="en-GB"/>
        </w:rPr>
        <w:t>情况</w:t>
      </w:r>
    </w:p>
    <w:p w:rsidR="00AC7E15" w:rsidRPr="00AC7E15" w:rsidRDefault="00227D3A" w:rsidP="006B4EA2">
      <w:pPr>
        <w:pStyle w:val="ListParagraph"/>
        <w:numPr>
          <w:ilvl w:val="0"/>
          <w:numId w:val="5"/>
        </w:numPr>
        <w:snapToGrid w:val="0"/>
        <w:spacing w:after="120"/>
        <w:contextualSpacing w:val="0"/>
        <w:rPr>
          <w:bCs/>
          <w:color w:val="000000" w:themeColor="text1"/>
          <w:lang w:val="en-GB"/>
        </w:rPr>
      </w:pPr>
      <w:r>
        <w:rPr>
          <w:rFonts w:hint="eastAsia"/>
          <w:bCs/>
          <w:color w:val="000000" w:themeColor="text1"/>
        </w:rPr>
        <w:t>调薪</w:t>
      </w:r>
      <w:r>
        <w:rPr>
          <w:bCs/>
          <w:color w:val="000000" w:themeColor="text1"/>
        </w:rPr>
        <w:t>时间不固定，</w:t>
      </w:r>
      <w:r w:rsidR="00AC7E15">
        <w:rPr>
          <w:rFonts w:hint="eastAsia"/>
          <w:bCs/>
          <w:color w:val="000000" w:themeColor="text1"/>
        </w:rPr>
        <w:t>调薪标准</w:t>
      </w:r>
      <w:r w:rsidR="00AC7E15">
        <w:rPr>
          <w:bCs/>
          <w:color w:val="000000" w:themeColor="text1"/>
        </w:rPr>
        <w:t>不清晰</w:t>
      </w:r>
      <w:r w:rsidR="00AC7E15">
        <w:rPr>
          <w:rFonts w:hint="eastAsia"/>
          <w:bCs/>
          <w:color w:val="000000" w:themeColor="text1"/>
        </w:rPr>
        <w:t>，</w:t>
      </w:r>
      <w:r w:rsidR="00AC7E15" w:rsidRPr="00A41273">
        <w:rPr>
          <w:bCs/>
          <w:color w:val="000000" w:themeColor="text1"/>
          <w:lang w:val="en-GB"/>
        </w:rPr>
        <w:t>存在因人才稀缺和对</w:t>
      </w:r>
      <w:proofErr w:type="gramStart"/>
      <w:r w:rsidR="00AC7E15" w:rsidRPr="00A41273">
        <w:rPr>
          <w:bCs/>
          <w:color w:val="000000" w:themeColor="text1"/>
          <w:lang w:val="en-GB"/>
        </w:rPr>
        <w:t>标不足而受员工</w:t>
      </w:r>
      <w:proofErr w:type="gramEnd"/>
      <w:r w:rsidR="00AC7E15" w:rsidRPr="00A41273">
        <w:rPr>
          <w:bCs/>
          <w:color w:val="000000" w:themeColor="text1"/>
          <w:lang w:val="en-GB"/>
        </w:rPr>
        <w:t>掣肘</w:t>
      </w:r>
      <w:r w:rsidR="00AC7E15">
        <w:rPr>
          <w:rFonts w:hint="eastAsia"/>
          <w:bCs/>
          <w:color w:val="000000" w:themeColor="text1"/>
          <w:lang w:val="en-GB"/>
        </w:rPr>
        <w:t>，</w:t>
      </w:r>
      <w:r w:rsidR="00AC7E15">
        <w:rPr>
          <w:bCs/>
          <w:color w:val="000000" w:themeColor="text1"/>
          <w:lang w:val="en-GB"/>
        </w:rPr>
        <w:t>不得不接受员工要求的加薪水平</w:t>
      </w:r>
      <w:r w:rsidR="00AC7E15" w:rsidRPr="00A41273">
        <w:rPr>
          <w:bCs/>
          <w:color w:val="000000" w:themeColor="text1"/>
          <w:lang w:val="en-GB"/>
        </w:rPr>
        <w:t>的情况；薪酬水平无对标，成本难以把控</w:t>
      </w:r>
    </w:p>
    <w:p w:rsidR="00B07F07" w:rsidRDefault="00B07F07" w:rsidP="00A80A2A">
      <w:pPr>
        <w:spacing w:after="80"/>
        <w:rPr>
          <w:b/>
          <w:bCs/>
          <w:color w:val="000000" w:themeColor="text1"/>
        </w:rPr>
      </w:pPr>
    </w:p>
    <w:p w:rsidR="006B4EA2" w:rsidRDefault="006B4EA2" w:rsidP="00A80A2A">
      <w:pPr>
        <w:spacing w:after="80"/>
        <w:rPr>
          <w:b/>
          <w:bCs/>
          <w:color w:val="000000" w:themeColor="text1"/>
          <w:sz w:val="24"/>
        </w:rPr>
      </w:pPr>
    </w:p>
    <w:p w:rsidR="006B4EA2" w:rsidRDefault="006B4EA2" w:rsidP="00A80A2A">
      <w:pPr>
        <w:spacing w:after="80"/>
        <w:rPr>
          <w:b/>
          <w:bCs/>
          <w:color w:val="000000" w:themeColor="text1"/>
          <w:sz w:val="24"/>
        </w:rPr>
      </w:pPr>
    </w:p>
    <w:p w:rsidR="006B4EA2" w:rsidRDefault="006B4EA2" w:rsidP="00A80A2A">
      <w:pPr>
        <w:spacing w:after="80"/>
        <w:rPr>
          <w:b/>
          <w:bCs/>
          <w:color w:val="000000" w:themeColor="text1"/>
          <w:sz w:val="24"/>
        </w:rPr>
      </w:pPr>
    </w:p>
    <w:p w:rsidR="00B07F07" w:rsidRPr="0065226A" w:rsidRDefault="00B07F07" w:rsidP="00A80A2A">
      <w:pPr>
        <w:spacing w:after="80"/>
        <w:rPr>
          <w:b/>
          <w:bCs/>
          <w:color w:val="000000" w:themeColor="text1"/>
        </w:rPr>
      </w:pPr>
      <w:bookmarkStart w:id="0" w:name="_GoBack"/>
      <w:bookmarkEnd w:id="0"/>
      <w:r w:rsidRPr="0065226A">
        <w:rPr>
          <w:rFonts w:hint="eastAsia"/>
          <w:b/>
          <w:bCs/>
          <w:color w:val="000000" w:themeColor="text1"/>
          <w:sz w:val="24"/>
        </w:rPr>
        <w:lastRenderedPageBreak/>
        <w:t>毕马威</w:t>
      </w:r>
      <w:r w:rsidRPr="0065226A">
        <w:rPr>
          <w:b/>
          <w:bCs/>
          <w:color w:val="000000" w:themeColor="text1"/>
          <w:sz w:val="24"/>
        </w:rPr>
        <w:t>观点</w:t>
      </w:r>
      <w:r w:rsidR="002B3AEE" w:rsidRPr="0065226A">
        <w:rPr>
          <w:rFonts w:hint="eastAsia"/>
          <w:b/>
          <w:bCs/>
          <w:color w:val="000000" w:themeColor="text1"/>
          <w:sz w:val="24"/>
        </w:rPr>
        <w:t xml:space="preserve"> -</w:t>
      </w:r>
      <w:r w:rsidR="002B3AEE" w:rsidRPr="0065226A">
        <w:rPr>
          <w:b/>
          <w:bCs/>
          <w:color w:val="000000" w:themeColor="text1"/>
          <w:sz w:val="24"/>
        </w:rPr>
        <w:t xml:space="preserve"> </w:t>
      </w:r>
      <w:r w:rsidR="002B3AEE" w:rsidRPr="0065226A">
        <w:rPr>
          <w:rFonts w:hint="eastAsia"/>
          <w:b/>
          <w:bCs/>
          <w:color w:val="000000" w:themeColor="text1"/>
          <w:sz w:val="24"/>
        </w:rPr>
        <w:t>升级</w:t>
      </w:r>
      <w:r w:rsidR="002B3AEE" w:rsidRPr="0065226A">
        <w:rPr>
          <w:b/>
          <w:bCs/>
          <w:color w:val="000000" w:themeColor="text1"/>
          <w:sz w:val="24"/>
        </w:rPr>
        <w:t>蜕变</w:t>
      </w:r>
      <w:r w:rsidR="002B3AEE" w:rsidRPr="0065226A">
        <w:rPr>
          <w:rFonts w:hint="eastAsia"/>
          <w:b/>
          <w:bCs/>
          <w:color w:val="000000" w:themeColor="text1"/>
          <w:sz w:val="24"/>
        </w:rPr>
        <w:t>，</w:t>
      </w:r>
      <w:r w:rsidR="002B3AEE" w:rsidRPr="0065226A">
        <w:rPr>
          <w:b/>
          <w:bCs/>
          <w:color w:val="000000" w:themeColor="text1"/>
          <w:sz w:val="24"/>
        </w:rPr>
        <w:t>全面提升内部管理</w:t>
      </w:r>
      <w:r w:rsidR="00C55C84" w:rsidRPr="0065226A">
        <w:rPr>
          <w:rFonts w:hint="eastAsia"/>
          <w:b/>
          <w:bCs/>
          <w:color w:val="000000" w:themeColor="text1"/>
          <w:sz w:val="24"/>
        </w:rPr>
        <w:t>以快速</w:t>
      </w:r>
      <w:r w:rsidR="00C55C84" w:rsidRPr="0065226A">
        <w:rPr>
          <w:b/>
          <w:bCs/>
          <w:color w:val="000000" w:themeColor="text1"/>
          <w:sz w:val="24"/>
        </w:rPr>
        <w:t>抓取市场机遇</w:t>
      </w:r>
    </w:p>
    <w:p w:rsidR="00434BDA" w:rsidRDefault="00434BDA" w:rsidP="00A80A2A">
      <w:pPr>
        <w:spacing w:after="80"/>
        <w:rPr>
          <w:b/>
          <w:bCs/>
          <w:color w:val="000000" w:themeColor="text1"/>
        </w:rPr>
      </w:pPr>
    </w:p>
    <w:p w:rsidR="007C4DCF" w:rsidRDefault="00A857EE" w:rsidP="00A80A2A">
      <w:pPr>
        <w:spacing w:after="80"/>
        <w:rPr>
          <w:b/>
          <w:bCs/>
          <w:color w:val="000000" w:themeColor="text1"/>
        </w:rPr>
      </w:pPr>
      <w:r w:rsidRPr="00A857EE">
        <w:rPr>
          <w:rFonts w:hint="eastAsia"/>
          <w:bCs/>
          <w:color w:val="000000" w:themeColor="text1"/>
        </w:rPr>
        <w:t>制约快速</w:t>
      </w:r>
      <w:r w:rsidRPr="00A857EE">
        <w:rPr>
          <w:bCs/>
          <w:color w:val="000000" w:themeColor="text1"/>
        </w:rPr>
        <w:t>发展期公司进一步</w:t>
      </w:r>
      <w:r w:rsidRPr="00A857EE">
        <w:rPr>
          <w:rFonts w:hint="eastAsia"/>
          <w:bCs/>
          <w:color w:val="000000" w:themeColor="text1"/>
        </w:rPr>
        <w:t>成长</w:t>
      </w:r>
      <w:r w:rsidRPr="00A857EE">
        <w:rPr>
          <w:bCs/>
          <w:color w:val="000000" w:themeColor="text1"/>
        </w:rPr>
        <w:t>，突破中等规模陷阱的关键因素，大多数时候并不是市场机遇，而是内部管理问题。</w:t>
      </w:r>
      <w:r w:rsidRPr="00A857EE">
        <w:rPr>
          <w:rFonts w:hint="eastAsia"/>
          <w:bCs/>
          <w:color w:val="000000" w:themeColor="text1"/>
        </w:rPr>
        <w:t>毕马威</w:t>
      </w:r>
      <w:r w:rsidRPr="00A857EE">
        <w:rPr>
          <w:bCs/>
          <w:color w:val="000000" w:themeColor="text1"/>
        </w:rPr>
        <w:t>认为，</w:t>
      </w:r>
      <w:r w:rsidRPr="00A857EE">
        <w:rPr>
          <w:rFonts w:hint="eastAsia"/>
          <w:bCs/>
          <w:color w:val="000000" w:themeColor="text1"/>
        </w:rPr>
        <w:t>企业家和</w:t>
      </w:r>
      <w:r w:rsidRPr="00A857EE">
        <w:rPr>
          <w:bCs/>
          <w:color w:val="000000" w:themeColor="text1"/>
        </w:rPr>
        <w:t>高管们应该</w:t>
      </w:r>
      <w:r w:rsidR="006C126A" w:rsidRPr="00A857EE">
        <w:rPr>
          <w:rFonts w:hint="eastAsia"/>
          <w:bCs/>
          <w:color w:val="000000" w:themeColor="text1"/>
        </w:rPr>
        <w:t>升级</w:t>
      </w:r>
      <w:r w:rsidR="006C126A" w:rsidRPr="00A857EE">
        <w:rPr>
          <w:bCs/>
          <w:color w:val="000000" w:themeColor="text1"/>
        </w:rPr>
        <w:t>换挡，</w:t>
      </w:r>
      <w:proofErr w:type="gramStart"/>
      <w:r w:rsidR="006C126A" w:rsidRPr="00A857EE">
        <w:rPr>
          <w:rFonts w:hint="eastAsia"/>
          <w:bCs/>
          <w:color w:val="000000" w:themeColor="text1"/>
        </w:rPr>
        <w:t>开</w:t>
      </w:r>
      <w:r w:rsidR="006C126A" w:rsidRPr="00A857EE">
        <w:rPr>
          <w:bCs/>
          <w:color w:val="000000" w:themeColor="text1"/>
        </w:rPr>
        <w:t>更好</w:t>
      </w:r>
      <w:proofErr w:type="gramEnd"/>
      <w:r w:rsidR="006C126A" w:rsidRPr="00A857EE">
        <w:rPr>
          <w:bCs/>
          <w:color w:val="000000" w:themeColor="text1"/>
        </w:rPr>
        <w:t>的车，而不是把原来的车开的更快。</w:t>
      </w:r>
    </w:p>
    <w:p w:rsidR="000C0FA0" w:rsidRDefault="000C0FA0" w:rsidP="00A80A2A">
      <w:pPr>
        <w:spacing w:after="80"/>
        <w:rPr>
          <w:b/>
          <w:bCs/>
          <w:color w:val="000000" w:themeColor="text1"/>
        </w:rPr>
      </w:pPr>
      <w:r w:rsidRPr="00A857EE">
        <w:rPr>
          <w:rFonts w:hint="eastAsia"/>
          <w:bCs/>
          <w:color w:val="000000" w:themeColor="text1"/>
        </w:rPr>
        <w:t>从</w:t>
      </w:r>
      <w:r w:rsidRPr="00A857EE">
        <w:rPr>
          <w:bCs/>
          <w:color w:val="000000" w:themeColor="text1"/>
        </w:rPr>
        <w:t>战略到组织</w:t>
      </w:r>
      <w:r w:rsidRPr="00A857EE">
        <w:rPr>
          <w:rFonts w:hint="eastAsia"/>
          <w:bCs/>
          <w:color w:val="000000" w:themeColor="text1"/>
        </w:rPr>
        <w:t>再</w:t>
      </w:r>
      <w:r w:rsidRPr="00A857EE">
        <w:rPr>
          <w:bCs/>
          <w:color w:val="000000" w:themeColor="text1"/>
        </w:rPr>
        <w:t>到</w:t>
      </w:r>
      <w:r w:rsidRPr="00A857EE">
        <w:rPr>
          <w:rFonts w:hint="eastAsia"/>
          <w:bCs/>
          <w:color w:val="000000" w:themeColor="text1"/>
        </w:rPr>
        <w:t>人才的</w:t>
      </w:r>
      <w:r w:rsidRPr="00A857EE">
        <w:rPr>
          <w:bCs/>
          <w:color w:val="000000" w:themeColor="text1"/>
        </w:rPr>
        <w:t>整套管理体系提升，</w:t>
      </w:r>
      <w:r>
        <w:rPr>
          <w:rFonts w:hint="eastAsia"/>
          <w:bCs/>
          <w:color w:val="000000" w:themeColor="text1"/>
        </w:rPr>
        <w:t>全方面</w:t>
      </w:r>
      <w:r>
        <w:rPr>
          <w:bCs/>
          <w:color w:val="000000" w:themeColor="text1"/>
        </w:rPr>
        <w:t>蜕变。</w:t>
      </w:r>
      <w:r w:rsidR="00514314">
        <w:rPr>
          <w:rFonts w:hint="eastAsia"/>
          <w:bCs/>
          <w:color w:val="000000" w:themeColor="text1"/>
        </w:rPr>
        <w:t>历经艰难</w:t>
      </w:r>
      <w:r w:rsidR="00514314">
        <w:rPr>
          <w:bCs/>
          <w:color w:val="000000" w:themeColor="text1"/>
        </w:rPr>
        <w:t>，</w:t>
      </w:r>
      <w:r w:rsidRPr="00A857EE">
        <w:rPr>
          <w:bCs/>
          <w:color w:val="000000" w:themeColor="text1"/>
        </w:rPr>
        <w:t>练</w:t>
      </w:r>
      <w:r w:rsidR="00514314">
        <w:rPr>
          <w:rFonts w:hint="eastAsia"/>
          <w:bCs/>
          <w:color w:val="000000" w:themeColor="text1"/>
        </w:rPr>
        <w:t>好</w:t>
      </w:r>
      <w:r w:rsidRPr="00A857EE">
        <w:rPr>
          <w:bCs/>
          <w:color w:val="000000" w:themeColor="text1"/>
        </w:rPr>
        <w:t>内功，</w:t>
      </w:r>
      <w:r w:rsidRPr="00A857EE">
        <w:rPr>
          <w:rFonts w:hint="eastAsia"/>
          <w:bCs/>
          <w:color w:val="000000" w:themeColor="text1"/>
        </w:rPr>
        <w:t>以更好</w:t>
      </w:r>
      <w:r w:rsidRPr="00A857EE">
        <w:rPr>
          <w:bCs/>
          <w:color w:val="000000" w:themeColor="text1"/>
        </w:rPr>
        <w:t>的组织能力抓</w:t>
      </w:r>
      <w:r w:rsidRPr="00A857EE">
        <w:rPr>
          <w:rFonts w:hint="eastAsia"/>
          <w:bCs/>
          <w:color w:val="000000" w:themeColor="text1"/>
        </w:rPr>
        <w:t>取市场</w:t>
      </w:r>
      <w:r w:rsidRPr="00A857EE">
        <w:rPr>
          <w:bCs/>
          <w:color w:val="000000" w:themeColor="text1"/>
        </w:rPr>
        <w:t>机会</w:t>
      </w:r>
      <w:r w:rsidRPr="00A857EE">
        <w:rPr>
          <w:rFonts w:hint="eastAsia"/>
          <w:bCs/>
          <w:color w:val="000000" w:themeColor="text1"/>
        </w:rPr>
        <w:t>，</w:t>
      </w:r>
      <w:r w:rsidRPr="00A857EE">
        <w:rPr>
          <w:bCs/>
          <w:color w:val="000000" w:themeColor="text1"/>
        </w:rPr>
        <w:t>以更</w:t>
      </w:r>
      <w:r w:rsidRPr="00A857EE">
        <w:rPr>
          <w:rFonts w:hint="eastAsia"/>
          <w:bCs/>
          <w:color w:val="000000" w:themeColor="text1"/>
        </w:rPr>
        <w:t>有序</w:t>
      </w:r>
      <w:r w:rsidRPr="00A857EE">
        <w:rPr>
          <w:bCs/>
          <w:color w:val="000000" w:themeColor="text1"/>
        </w:rPr>
        <w:t>的组织机构吸引</w:t>
      </w:r>
      <w:r w:rsidRPr="00A857EE">
        <w:rPr>
          <w:rFonts w:hint="eastAsia"/>
          <w:bCs/>
          <w:color w:val="000000" w:themeColor="text1"/>
        </w:rPr>
        <w:t>高端</w:t>
      </w:r>
      <w:r w:rsidRPr="00A857EE">
        <w:rPr>
          <w:bCs/>
          <w:color w:val="000000" w:themeColor="text1"/>
        </w:rPr>
        <w:t>人才，以更</w:t>
      </w:r>
      <w:r w:rsidRPr="00A857EE">
        <w:rPr>
          <w:rFonts w:hint="eastAsia"/>
          <w:bCs/>
          <w:color w:val="000000" w:themeColor="text1"/>
        </w:rPr>
        <w:t>体系化</w:t>
      </w:r>
      <w:r w:rsidRPr="00A857EE">
        <w:rPr>
          <w:bCs/>
          <w:color w:val="000000" w:themeColor="text1"/>
        </w:rPr>
        <w:t>的管理</w:t>
      </w:r>
      <w:r w:rsidRPr="00A857EE">
        <w:rPr>
          <w:rFonts w:hint="eastAsia"/>
          <w:bCs/>
          <w:color w:val="000000" w:themeColor="text1"/>
        </w:rPr>
        <w:t>机制规范</w:t>
      </w:r>
      <w:r w:rsidRPr="00A857EE">
        <w:rPr>
          <w:bCs/>
          <w:color w:val="000000" w:themeColor="text1"/>
        </w:rPr>
        <w:t>员工</w:t>
      </w:r>
      <w:r w:rsidRPr="00A857EE">
        <w:rPr>
          <w:rFonts w:hint="eastAsia"/>
          <w:bCs/>
          <w:color w:val="000000" w:themeColor="text1"/>
        </w:rPr>
        <w:t>的</w:t>
      </w:r>
      <w:r w:rsidRPr="00A857EE">
        <w:rPr>
          <w:bCs/>
          <w:color w:val="000000" w:themeColor="text1"/>
        </w:rPr>
        <w:t>行为</w:t>
      </w:r>
      <w:r w:rsidRPr="00A857EE">
        <w:rPr>
          <w:rFonts w:hint="eastAsia"/>
          <w:bCs/>
          <w:color w:val="000000" w:themeColor="text1"/>
        </w:rPr>
        <w:t>，释放管理人员</w:t>
      </w:r>
      <w:r w:rsidRPr="00A857EE">
        <w:rPr>
          <w:bCs/>
          <w:color w:val="000000" w:themeColor="text1"/>
        </w:rPr>
        <w:t>时间</w:t>
      </w:r>
      <w:r w:rsidRPr="00A857EE">
        <w:rPr>
          <w:rFonts w:hint="eastAsia"/>
          <w:bCs/>
          <w:color w:val="000000" w:themeColor="text1"/>
        </w:rPr>
        <w:t>。</w:t>
      </w:r>
    </w:p>
    <w:p w:rsidR="000E27C3" w:rsidRDefault="000E27C3"/>
    <w:p w:rsidR="0004770E" w:rsidRPr="00D25375" w:rsidRDefault="005D1EDB">
      <w:pPr>
        <w:rPr>
          <w:b/>
          <w:highlight w:val="yellow"/>
        </w:rPr>
      </w:pPr>
      <w:r w:rsidRPr="0065226A">
        <w:rPr>
          <w:rFonts w:hint="eastAsia"/>
          <w:b/>
          <w:sz w:val="24"/>
        </w:rPr>
        <w:t>第一次</w:t>
      </w:r>
      <w:r w:rsidR="000E27C3" w:rsidRPr="0065226A">
        <w:rPr>
          <w:b/>
          <w:sz w:val="24"/>
        </w:rPr>
        <w:t>课程</w:t>
      </w:r>
      <w:r w:rsidR="00B76386" w:rsidRPr="0065226A">
        <w:rPr>
          <w:b/>
          <w:sz w:val="24"/>
        </w:rPr>
        <w:t>内容</w:t>
      </w:r>
      <w:r w:rsidR="0065226A" w:rsidRPr="0065226A">
        <w:rPr>
          <w:rFonts w:hint="eastAsia"/>
          <w:b/>
          <w:sz w:val="24"/>
        </w:rPr>
        <w:t>详解</w:t>
      </w:r>
      <w:r w:rsidR="0004770E" w:rsidRPr="0065226A">
        <w:rPr>
          <w:b/>
          <w:sz w:val="24"/>
        </w:rPr>
        <w:t>：</w:t>
      </w:r>
    </w:p>
    <w:p w:rsidR="0004770E" w:rsidRPr="0004770E" w:rsidRDefault="0004770E"/>
    <w:p w:rsidR="0004770E" w:rsidRPr="00CA3ED3" w:rsidRDefault="0004770E" w:rsidP="00AC232E">
      <w:pPr>
        <w:numPr>
          <w:ilvl w:val="0"/>
          <w:numId w:val="1"/>
        </w:numPr>
        <w:spacing w:after="80"/>
        <w:rPr>
          <w:bCs/>
          <w:color w:val="000000" w:themeColor="text1"/>
        </w:rPr>
      </w:pPr>
      <w:r w:rsidRPr="00AC232E">
        <w:rPr>
          <w:rFonts w:hint="eastAsia"/>
          <w:b/>
          <w:bCs/>
          <w:color w:val="000000" w:themeColor="text1"/>
        </w:rPr>
        <w:t>从</w:t>
      </w:r>
      <w:r w:rsidRPr="00AC232E">
        <w:rPr>
          <w:b/>
          <w:bCs/>
          <w:color w:val="000000" w:themeColor="text1"/>
        </w:rPr>
        <w:t>好到伟大</w:t>
      </w:r>
      <w:r w:rsidRPr="00AC232E">
        <w:rPr>
          <w:rFonts w:hint="eastAsia"/>
          <w:b/>
          <w:bCs/>
          <w:color w:val="000000" w:themeColor="text1"/>
        </w:rPr>
        <w:t>：</w:t>
      </w:r>
      <w:r w:rsidRPr="00CA3ED3">
        <w:rPr>
          <w:rFonts w:hint="eastAsia"/>
          <w:bCs/>
          <w:color w:val="000000" w:themeColor="text1"/>
        </w:rPr>
        <w:t>那些</w:t>
      </w:r>
      <w:r w:rsidRPr="00CA3ED3">
        <w:rPr>
          <w:bCs/>
          <w:color w:val="000000" w:themeColor="text1"/>
        </w:rPr>
        <w:t>世界</w:t>
      </w:r>
      <w:r w:rsidRPr="00CA3ED3">
        <w:rPr>
          <w:rFonts w:hint="eastAsia"/>
          <w:bCs/>
          <w:color w:val="000000" w:themeColor="text1"/>
        </w:rPr>
        <w:t>500</w:t>
      </w:r>
      <w:r w:rsidRPr="00CA3ED3">
        <w:rPr>
          <w:rFonts w:hint="eastAsia"/>
          <w:bCs/>
          <w:color w:val="000000" w:themeColor="text1"/>
        </w:rPr>
        <w:t>强</w:t>
      </w:r>
      <w:r w:rsidRPr="00CA3ED3">
        <w:rPr>
          <w:bCs/>
          <w:color w:val="000000" w:themeColor="text1"/>
        </w:rPr>
        <w:t>企业是如何找到成功</w:t>
      </w:r>
      <w:r w:rsidRPr="00CA3ED3">
        <w:rPr>
          <w:rFonts w:hint="eastAsia"/>
          <w:bCs/>
          <w:color w:val="000000" w:themeColor="text1"/>
        </w:rPr>
        <w:t>的发展</w:t>
      </w:r>
      <w:r w:rsidRPr="00CA3ED3">
        <w:rPr>
          <w:bCs/>
          <w:color w:val="000000" w:themeColor="text1"/>
        </w:rPr>
        <w:t>方向的？</w:t>
      </w:r>
      <w:r w:rsidR="00AC232E" w:rsidRPr="00AC232E">
        <w:rPr>
          <w:rFonts w:hint="eastAsia"/>
          <w:bCs/>
          <w:color w:val="000000" w:themeColor="text1"/>
        </w:rPr>
        <w:t>快速成长期企业</w:t>
      </w:r>
      <w:r w:rsidRPr="00CA3ED3">
        <w:rPr>
          <w:rFonts w:hint="eastAsia"/>
          <w:bCs/>
          <w:color w:val="000000" w:themeColor="text1"/>
        </w:rPr>
        <w:t>要</w:t>
      </w:r>
      <w:r w:rsidRPr="00CA3ED3">
        <w:rPr>
          <w:bCs/>
          <w:color w:val="000000" w:themeColor="text1"/>
        </w:rPr>
        <w:t>越过瓶颈，迈入大企业</w:t>
      </w:r>
      <w:r w:rsidRPr="00CA3ED3">
        <w:rPr>
          <w:rFonts w:hint="eastAsia"/>
          <w:bCs/>
          <w:color w:val="000000" w:themeColor="text1"/>
        </w:rPr>
        <w:t>的</w:t>
      </w:r>
      <w:r w:rsidRPr="00CA3ED3">
        <w:rPr>
          <w:bCs/>
          <w:color w:val="000000" w:themeColor="text1"/>
        </w:rPr>
        <w:t>行列</w:t>
      </w:r>
      <w:r w:rsidRPr="00CA3ED3">
        <w:rPr>
          <w:rFonts w:hint="eastAsia"/>
          <w:bCs/>
          <w:color w:val="000000" w:themeColor="text1"/>
        </w:rPr>
        <w:t>，</w:t>
      </w:r>
      <w:r w:rsidRPr="00CA3ED3">
        <w:rPr>
          <w:bCs/>
          <w:color w:val="000000" w:themeColor="text1"/>
        </w:rPr>
        <w:t>缺的是什么</w:t>
      </w:r>
      <w:r w:rsidRPr="00CA3ED3">
        <w:rPr>
          <w:rFonts w:hint="eastAsia"/>
          <w:bCs/>
          <w:color w:val="000000" w:themeColor="text1"/>
        </w:rPr>
        <w:t>？</w:t>
      </w:r>
      <w:r w:rsidR="00E67162">
        <w:rPr>
          <w:rFonts w:hint="eastAsia"/>
          <w:bCs/>
          <w:color w:val="000000" w:themeColor="text1"/>
        </w:rPr>
        <w:t>介绍公司</w:t>
      </w:r>
      <w:r w:rsidR="00E67162">
        <w:rPr>
          <w:bCs/>
          <w:color w:val="000000" w:themeColor="text1"/>
        </w:rPr>
        <w:t>从无序到</w:t>
      </w:r>
      <w:proofErr w:type="gramStart"/>
      <w:r w:rsidR="00E67162">
        <w:rPr>
          <w:bCs/>
          <w:color w:val="000000" w:themeColor="text1"/>
        </w:rPr>
        <w:t>有序再</w:t>
      </w:r>
      <w:proofErr w:type="gramEnd"/>
      <w:r w:rsidR="00E67162">
        <w:rPr>
          <w:bCs/>
          <w:color w:val="000000" w:themeColor="text1"/>
        </w:rPr>
        <w:t>到</w:t>
      </w:r>
      <w:r w:rsidR="00E67162">
        <w:rPr>
          <w:rFonts w:hint="eastAsia"/>
          <w:bCs/>
          <w:color w:val="000000" w:themeColor="text1"/>
        </w:rPr>
        <w:t>可控</w:t>
      </w:r>
      <w:r w:rsidR="00E67162">
        <w:rPr>
          <w:bCs/>
          <w:color w:val="000000" w:themeColor="text1"/>
        </w:rPr>
        <w:t>的无序的</w:t>
      </w:r>
      <w:r w:rsidR="00E67162">
        <w:rPr>
          <w:rFonts w:hint="eastAsia"/>
          <w:bCs/>
          <w:color w:val="000000" w:themeColor="text1"/>
        </w:rPr>
        <w:t>管理</w:t>
      </w:r>
      <w:r w:rsidR="00E67162">
        <w:rPr>
          <w:bCs/>
          <w:color w:val="000000" w:themeColor="text1"/>
        </w:rPr>
        <w:t>关键要素。</w:t>
      </w:r>
      <w:r w:rsidR="00E67162">
        <w:rPr>
          <w:rFonts w:hint="eastAsia"/>
          <w:bCs/>
          <w:color w:val="000000" w:themeColor="text1"/>
        </w:rPr>
        <w:t>了解</w:t>
      </w:r>
      <w:r w:rsidR="00E67162">
        <w:rPr>
          <w:bCs/>
          <w:color w:val="000000" w:themeColor="text1"/>
        </w:rPr>
        <w:t>从第五级领导力</w:t>
      </w:r>
      <w:r w:rsidR="00E67162">
        <w:rPr>
          <w:rFonts w:hint="eastAsia"/>
          <w:bCs/>
          <w:color w:val="000000" w:themeColor="text1"/>
        </w:rPr>
        <w:t>、先人</w:t>
      </w:r>
      <w:r w:rsidR="00E67162">
        <w:rPr>
          <w:bCs/>
          <w:color w:val="000000" w:themeColor="text1"/>
        </w:rPr>
        <w:t>后事</w:t>
      </w:r>
      <w:r w:rsidR="00E67162">
        <w:rPr>
          <w:rFonts w:hint="eastAsia"/>
          <w:bCs/>
          <w:color w:val="000000" w:themeColor="text1"/>
        </w:rPr>
        <w:t>，</w:t>
      </w:r>
      <w:r w:rsidR="00E67162">
        <w:rPr>
          <w:bCs/>
          <w:color w:val="000000" w:themeColor="text1"/>
        </w:rPr>
        <w:t>到</w:t>
      </w:r>
      <w:r w:rsidR="00E67162">
        <w:rPr>
          <w:rFonts w:hint="eastAsia"/>
          <w:bCs/>
          <w:color w:val="000000" w:themeColor="text1"/>
        </w:rPr>
        <w:t>直面残酷</w:t>
      </w:r>
      <w:r w:rsidR="00E67162">
        <w:rPr>
          <w:bCs/>
          <w:color w:val="000000" w:themeColor="text1"/>
        </w:rPr>
        <w:t>现实、</w:t>
      </w:r>
      <w:r w:rsidR="00E67162">
        <w:rPr>
          <w:rFonts w:hint="eastAsia"/>
          <w:bCs/>
          <w:color w:val="000000" w:themeColor="text1"/>
        </w:rPr>
        <w:t>刺猬</w:t>
      </w:r>
      <w:r w:rsidR="00E67162">
        <w:rPr>
          <w:bCs/>
          <w:color w:val="000000" w:themeColor="text1"/>
        </w:rPr>
        <w:t>概念，再到</w:t>
      </w:r>
      <w:r w:rsidR="00E67162">
        <w:rPr>
          <w:rFonts w:hint="eastAsia"/>
          <w:bCs/>
          <w:color w:val="000000" w:themeColor="text1"/>
        </w:rPr>
        <w:t>纪律</w:t>
      </w:r>
      <w:r w:rsidR="00E67162">
        <w:rPr>
          <w:bCs/>
          <w:color w:val="000000" w:themeColor="text1"/>
        </w:rPr>
        <w:t>文化和</w:t>
      </w:r>
      <w:r w:rsidR="00E67162">
        <w:rPr>
          <w:rFonts w:hint="eastAsia"/>
          <w:bCs/>
          <w:color w:val="000000" w:themeColor="text1"/>
        </w:rPr>
        <w:t>科技加速</w:t>
      </w:r>
      <w:r w:rsidR="00E67162">
        <w:rPr>
          <w:bCs/>
          <w:color w:val="000000" w:themeColor="text1"/>
        </w:rPr>
        <w:t>等</w:t>
      </w:r>
      <w:r w:rsidR="00E67162">
        <w:rPr>
          <w:rFonts w:hint="eastAsia"/>
          <w:bCs/>
          <w:color w:val="000000" w:themeColor="text1"/>
        </w:rPr>
        <w:t>从</w:t>
      </w:r>
      <w:r w:rsidR="00E67162">
        <w:rPr>
          <w:bCs/>
          <w:color w:val="000000" w:themeColor="text1"/>
        </w:rPr>
        <w:t>“</w:t>
      </w:r>
      <w:r w:rsidR="00E67162">
        <w:rPr>
          <w:rFonts w:hint="eastAsia"/>
          <w:bCs/>
          <w:color w:val="000000" w:themeColor="text1"/>
        </w:rPr>
        <w:t>好公司</w:t>
      </w:r>
      <w:r w:rsidR="00E67162">
        <w:rPr>
          <w:bCs/>
          <w:color w:val="000000" w:themeColor="text1"/>
        </w:rPr>
        <w:t>”</w:t>
      </w:r>
      <w:r w:rsidR="00E67162">
        <w:rPr>
          <w:rFonts w:hint="eastAsia"/>
          <w:bCs/>
          <w:color w:val="000000" w:themeColor="text1"/>
        </w:rPr>
        <w:t>到</w:t>
      </w:r>
      <w:r w:rsidR="00E67162">
        <w:rPr>
          <w:bCs/>
          <w:color w:val="000000" w:themeColor="text1"/>
        </w:rPr>
        <w:t>“</w:t>
      </w:r>
      <w:r w:rsidR="00E67162">
        <w:rPr>
          <w:rFonts w:hint="eastAsia"/>
          <w:bCs/>
          <w:color w:val="000000" w:themeColor="text1"/>
        </w:rPr>
        <w:t>伟大</w:t>
      </w:r>
      <w:r w:rsidR="00E67162">
        <w:rPr>
          <w:bCs/>
          <w:color w:val="000000" w:themeColor="text1"/>
        </w:rPr>
        <w:t>公司</w:t>
      </w:r>
      <w:r w:rsidR="00E67162">
        <w:rPr>
          <w:bCs/>
          <w:color w:val="000000" w:themeColor="text1"/>
        </w:rPr>
        <w:t>”</w:t>
      </w:r>
      <w:r w:rsidR="00E67162">
        <w:rPr>
          <w:rFonts w:hint="eastAsia"/>
          <w:bCs/>
          <w:color w:val="000000" w:themeColor="text1"/>
        </w:rPr>
        <w:t>的必经</w:t>
      </w:r>
      <w:r w:rsidR="00E67162">
        <w:rPr>
          <w:bCs/>
          <w:color w:val="000000" w:themeColor="text1"/>
        </w:rPr>
        <w:t>之路。</w:t>
      </w:r>
    </w:p>
    <w:p w:rsidR="0006794F" w:rsidRPr="007E30B3" w:rsidRDefault="0004770E" w:rsidP="001B1115">
      <w:pPr>
        <w:numPr>
          <w:ilvl w:val="0"/>
          <w:numId w:val="1"/>
        </w:numPr>
        <w:spacing w:after="80"/>
        <w:rPr>
          <w:bCs/>
          <w:color w:val="000000" w:themeColor="text1"/>
        </w:rPr>
      </w:pPr>
      <w:r w:rsidRPr="00AC232E">
        <w:rPr>
          <w:rFonts w:hint="eastAsia"/>
          <w:b/>
          <w:bCs/>
          <w:color w:val="000000" w:themeColor="text1"/>
        </w:rPr>
        <w:t>业务</w:t>
      </w:r>
      <w:r w:rsidRPr="00AC232E">
        <w:rPr>
          <w:b/>
          <w:bCs/>
          <w:color w:val="000000" w:themeColor="text1"/>
        </w:rPr>
        <w:t>领先模型</w:t>
      </w:r>
      <w:r w:rsidRPr="00AC232E">
        <w:rPr>
          <w:rFonts w:hint="eastAsia"/>
          <w:b/>
          <w:bCs/>
          <w:color w:val="000000" w:themeColor="text1"/>
        </w:rPr>
        <w:t>（</w:t>
      </w:r>
      <w:r w:rsidRPr="00AC232E">
        <w:rPr>
          <w:rFonts w:hint="eastAsia"/>
          <w:b/>
          <w:bCs/>
          <w:color w:val="000000" w:themeColor="text1"/>
        </w:rPr>
        <w:t>BLM</w:t>
      </w:r>
      <w:r w:rsidRPr="00AC232E">
        <w:rPr>
          <w:b/>
          <w:bCs/>
          <w:color w:val="000000" w:themeColor="text1"/>
        </w:rPr>
        <w:t>）</w:t>
      </w:r>
      <w:r w:rsidRPr="00AC232E">
        <w:rPr>
          <w:rFonts w:hint="eastAsia"/>
          <w:b/>
          <w:bCs/>
          <w:color w:val="000000" w:themeColor="text1"/>
        </w:rPr>
        <w:t>介绍：</w:t>
      </w:r>
      <w:r w:rsidR="00F82ACF" w:rsidRPr="00D743A6">
        <w:rPr>
          <w:rFonts w:hint="eastAsia"/>
          <w:bCs/>
          <w:color w:val="000000" w:themeColor="text1"/>
        </w:rPr>
        <w:t>如何系统性的思考战略转型，如何让高管团队</w:t>
      </w:r>
      <w:r w:rsidRPr="00D743A6">
        <w:rPr>
          <w:bCs/>
          <w:color w:val="000000" w:themeColor="text1"/>
        </w:rPr>
        <w:t>统一战略语言</w:t>
      </w:r>
      <w:r w:rsidR="00F82ACF" w:rsidRPr="00D743A6">
        <w:rPr>
          <w:rFonts w:hint="eastAsia"/>
          <w:bCs/>
          <w:color w:val="000000" w:themeColor="text1"/>
        </w:rPr>
        <w:t>，对</w:t>
      </w:r>
      <w:r w:rsidRPr="00D743A6">
        <w:rPr>
          <w:bCs/>
          <w:color w:val="000000" w:themeColor="text1"/>
        </w:rPr>
        <w:t>战略方向</w:t>
      </w:r>
      <w:r w:rsidR="00F82ACF" w:rsidRPr="00D743A6">
        <w:rPr>
          <w:rFonts w:hint="eastAsia"/>
          <w:bCs/>
          <w:color w:val="000000" w:themeColor="text1"/>
        </w:rPr>
        <w:t>达成一致理解</w:t>
      </w:r>
      <w:r w:rsidRPr="00D743A6">
        <w:rPr>
          <w:bCs/>
          <w:color w:val="000000" w:themeColor="text1"/>
        </w:rPr>
        <w:t>，</w:t>
      </w:r>
      <w:r w:rsidRPr="007E30B3">
        <w:rPr>
          <w:bCs/>
          <w:color w:val="000000" w:themeColor="text1"/>
        </w:rPr>
        <w:t>众志成城</w:t>
      </w:r>
      <w:r w:rsidRPr="007E30B3">
        <w:rPr>
          <w:rFonts w:hint="eastAsia"/>
          <w:bCs/>
          <w:color w:val="000000" w:themeColor="text1"/>
        </w:rPr>
        <w:t>，全公司</w:t>
      </w:r>
      <w:r w:rsidRPr="007E30B3">
        <w:rPr>
          <w:bCs/>
          <w:color w:val="000000" w:themeColor="text1"/>
        </w:rPr>
        <w:t>都</w:t>
      </w:r>
      <w:r w:rsidRPr="007E30B3">
        <w:rPr>
          <w:rFonts w:hint="eastAsia"/>
          <w:bCs/>
          <w:color w:val="000000" w:themeColor="text1"/>
        </w:rPr>
        <w:t>朝着</w:t>
      </w:r>
      <w:r w:rsidRPr="007E30B3">
        <w:rPr>
          <w:bCs/>
          <w:color w:val="000000" w:themeColor="text1"/>
        </w:rPr>
        <w:t>战略方向去走。</w:t>
      </w:r>
      <w:r w:rsidR="0006794F" w:rsidRPr="007E30B3">
        <w:rPr>
          <w:rFonts w:hint="eastAsia"/>
          <w:bCs/>
          <w:color w:val="000000" w:themeColor="text1"/>
        </w:rPr>
        <w:t>业务领先</w:t>
      </w:r>
      <w:r w:rsidR="0006794F" w:rsidRPr="007E30B3">
        <w:rPr>
          <w:bCs/>
          <w:color w:val="000000" w:themeColor="text1"/>
        </w:rPr>
        <w:t>模型</w:t>
      </w:r>
      <w:r w:rsidR="0006794F" w:rsidRPr="007E30B3">
        <w:rPr>
          <w:rFonts w:hint="eastAsia"/>
          <w:bCs/>
          <w:color w:val="000000" w:themeColor="text1"/>
        </w:rPr>
        <w:t>是一个如华为等领先</w:t>
      </w:r>
      <w:r w:rsidR="0006794F" w:rsidRPr="007E30B3">
        <w:rPr>
          <w:rFonts w:hint="eastAsia"/>
          <w:bCs/>
          <w:color w:val="000000" w:themeColor="text1"/>
        </w:rPr>
        <w:t>500</w:t>
      </w:r>
      <w:r w:rsidR="0006794F" w:rsidRPr="007E30B3">
        <w:rPr>
          <w:rFonts w:hint="eastAsia"/>
          <w:bCs/>
          <w:color w:val="000000" w:themeColor="text1"/>
        </w:rPr>
        <w:t>强企业中高层用于战略制定与执行联接的方法与平台，</w:t>
      </w:r>
      <w:r w:rsidR="003C3C85">
        <w:rPr>
          <w:rFonts w:hint="eastAsia"/>
          <w:bCs/>
          <w:color w:val="000000" w:themeColor="text1"/>
        </w:rPr>
        <w:t>成为支撑其</w:t>
      </w:r>
      <w:r w:rsidR="001B1115" w:rsidRPr="001B1115">
        <w:rPr>
          <w:rFonts w:hint="eastAsia"/>
          <w:bCs/>
          <w:color w:val="000000" w:themeColor="text1"/>
        </w:rPr>
        <w:t>全球</w:t>
      </w:r>
      <w:r w:rsidR="001B1115" w:rsidRPr="001B1115">
        <w:rPr>
          <w:rFonts w:hint="eastAsia"/>
          <w:bCs/>
          <w:color w:val="000000" w:themeColor="text1"/>
        </w:rPr>
        <w:t>30</w:t>
      </w:r>
      <w:r w:rsidR="001B1115" w:rsidRPr="001B1115">
        <w:rPr>
          <w:rFonts w:hint="eastAsia"/>
          <w:bCs/>
          <w:color w:val="000000" w:themeColor="text1"/>
        </w:rPr>
        <w:t>万名员工的战略传播和交流</w:t>
      </w:r>
      <w:r w:rsidR="001B1115">
        <w:rPr>
          <w:rFonts w:hint="eastAsia"/>
          <w:bCs/>
          <w:color w:val="000000" w:themeColor="text1"/>
        </w:rPr>
        <w:t>的统一</w:t>
      </w:r>
      <w:r w:rsidR="001B1115">
        <w:rPr>
          <w:bCs/>
          <w:color w:val="000000" w:themeColor="text1"/>
        </w:rPr>
        <w:t>语言</w:t>
      </w:r>
      <w:r w:rsidR="0006794F" w:rsidRPr="007E30B3">
        <w:rPr>
          <w:rFonts w:hint="eastAsia"/>
          <w:bCs/>
          <w:color w:val="000000" w:themeColor="text1"/>
        </w:rPr>
        <w:t>。它从市场分析、战略意图、创新焦点、业务设计等各个方面帮助管理层在企业战略制定与执行的过程中系统的思考，务实的分析，</w:t>
      </w:r>
      <w:r w:rsidR="0006794F" w:rsidRPr="007E30B3">
        <w:rPr>
          <w:rFonts w:hint="eastAsia"/>
          <w:bCs/>
          <w:color w:val="000000" w:themeColor="text1"/>
        </w:rPr>
        <w:t xml:space="preserve"> </w:t>
      </w:r>
      <w:r w:rsidR="0006794F" w:rsidRPr="007E30B3">
        <w:rPr>
          <w:rFonts w:hint="eastAsia"/>
          <w:bCs/>
          <w:color w:val="000000" w:themeColor="text1"/>
        </w:rPr>
        <w:t>有效的资源调配及执行跟踪。</w:t>
      </w:r>
    </w:p>
    <w:p w:rsidR="0004770E" w:rsidRPr="00CA3ED3" w:rsidRDefault="00F56C72" w:rsidP="0004770E">
      <w:pPr>
        <w:numPr>
          <w:ilvl w:val="0"/>
          <w:numId w:val="1"/>
        </w:numPr>
        <w:spacing w:after="80"/>
        <w:rPr>
          <w:bCs/>
          <w:color w:val="000000" w:themeColor="text1"/>
        </w:rPr>
      </w:pPr>
      <w:r w:rsidRPr="00AC232E">
        <w:rPr>
          <w:b/>
          <w:lang w:val="en-GB"/>
        </w:rPr>
        <w:t>企业家高管研讨工作坊</w:t>
      </w:r>
      <w:r w:rsidR="0004770E" w:rsidRPr="00AC232E">
        <w:rPr>
          <w:b/>
          <w:bCs/>
          <w:color w:val="000000" w:themeColor="text1"/>
        </w:rPr>
        <w:t>：</w:t>
      </w:r>
      <w:r w:rsidR="0004770E" w:rsidRPr="00CA3ED3">
        <w:rPr>
          <w:bCs/>
          <w:color w:val="000000" w:themeColor="text1"/>
        </w:rPr>
        <w:t>现场</w:t>
      </w:r>
      <w:r w:rsidR="0004770E" w:rsidRPr="00CA3ED3">
        <w:rPr>
          <w:rFonts w:hint="eastAsia"/>
          <w:bCs/>
          <w:color w:val="000000" w:themeColor="text1"/>
        </w:rPr>
        <w:t>实战</w:t>
      </w:r>
      <w:r w:rsidR="0004770E" w:rsidRPr="00CA3ED3">
        <w:rPr>
          <w:bCs/>
          <w:color w:val="000000" w:themeColor="text1"/>
        </w:rPr>
        <w:t>演练，</w:t>
      </w:r>
      <w:r w:rsidR="00DF58B5">
        <w:rPr>
          <w:rFonts w:hint="eastAsia"/>
          <w:bCs/>
          <w:color w:val="000000" w:themeColor="text1"/>
        </w:rPr>
        <w:t>分析解答</w:t>
      </w:r>
      <w:r w:rsidR="00DF58B5">
        <w:rPr>
          <w:bCs/>
          <w:color w:val="000000" w:themeColor="text1"/>
        </w:rPr>
        <w:t>实际案例</w:t>
      </w:r>
      <w:r w:rsidR="0004770E" w:rsidRPr="00CA3ED3">
        <w:rPr>
          <w:bCs/>
          <w:color w:val="000000" w:themeColor="text1"/>
        </w:rPr>
        <w:t>，</w:t>
      </w:r>
      <w:r w:rsidR="0004770E" w:rsidRPr="00CA3ED3">
        <w:rPr>
          <w:rFonts w:hint="eastAsia"/>
          <w:bCs/>
          <w:color w:val="000000" w:themeColor="text1"/>
        </w:rPr>
        <w:t>真正</w:t>
      </w:r>
      <w:r w:rsidR="0004770E" w:rsidRPr="00CA3ED3">
        <w:rPr>
          <w:bCs/>
          <w:color w:val="000000" w:themeColor="text1"/>
        </w:rPr>
        <w:t>掌握</w:t>
      </w:r>
      <w:r w:rsidR="0004770E" w:rsidRPr="00CA3ED3">
        <w:rPr>
          <w:rFonts w:hint="eastAsia"/>
          <w:bCs/>
          <w:color w:val="000000" w:themeColor="text1"/>
        </w:rPr>
        <w:t>业务</w:t>
      </w:r>
      <w:r w:rsidR="0004770E" w:rsidRPr="00CA3ED3">
        <w:rPr>
          <w:bCs/>
          <w:color w:val="000000" w:themeColor="text1"/>
        </w:rPr>
        <w:t>领先模型（</w:t>
      </w:r>
      <w:r w:rsidR="0004770E" w:rsidRPr="00CA3ED3">
        <w:rPr>
          <w:bCs/>
          <w:color w:val="000000" w:themeColor="text1"/>
        </w:rPr>
        <w:t>BLM</w:t>
      </w:r>
      <w:r w:rsidR="0004770E" w:rsidRPr="00CA3ED3">
        <w:rPr>
          <w:bCs/>
          <w:color w:val="000000" w:themeColor="text1"/>
        </w:rPr>
        <w:t>）</w:t>
      </w:r>
      <w:r w:rsidR="0004770E" w:rsidRPr="00CA3ED3">
        <w:rPr>
          <w:rFonts w:hint="eastAsia"/>
          <w:bCs/>
          <w:color w:val="000000" w:themeColor="text1"/>
        </w:rPr>
        <w:t>。</w:t>
      </w:r>
    </w:p>
    <w:sectPr w:rsidR="0004770E" w:rsidRPr="00CA3ED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BF8" w:rsidRDefault="00760BF8" w:rsidP="0065226A">
      <w:pPr>
        <w:spacing w:line="240" w:lineRule="auto"/>
      </w:pPr>
      <w:r>
        <w:separator/>
      </w:r>
    </w:p>
  </w:endnote>
  <w:endnote w:type="continuationSeparator" w:id="0">
    <w:p w:rsidR="00760BF8" w:rsidRDefault="00760BF8" w:rsidP="006522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BF8" w:rsidRDefault="00760BF8" w:rsidP="0065226A">
      <w:pPr>
        <w:spacing w:line="240" w:lineRule="auto"/>
      </w:pPr>
      <w:r>
        <w:separator/>
      </w:r>
    </w:p>
  </w:footnote>
  <w:footnote w:type="continuationSeparator" w:id="0">
    <w:p w:rsidR="00760BF8" w:rsidRDefault="00760BF8" w:rsidP="0065226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A1E9D"/>
    <w:multiLevelType w:val="singleLevel"/>
    <w:tmpl w:val="4404A67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 w15:restartNumberingAfterBreak="0">
    <w:nsid w:val="17BB19E0"/>
    <w:multiLevelType w:val="singleLevel"/>
    <w:tmpl w:val="12FEEB2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 w15:restartNumberingAfterBreak="0">
    <w:nsid w:val="2C2F409E"/>
    <w:multiLevelType w:val="hybridMultilevel"/>
    <w:tmpl w:val="78B2C074"/>
    <w:lvl w:ilvl="0" w:tplc="992C9E76">
      <w:start w:val="1"/>
      <w:numFmt w:val="bullet"/>
      <w:lvlText w:val="•"/>
      <w:lvlJc w:val="left"/>
      <w:pPr>
        <w:tabs>
          <w:tab w:val="num" w:pos="720"/>
        </w:tabs>
        <w:ind w:left="720" w:hanging="360"/>
      </w:pPr>
      <w:rPr>
        <w:rFonts w:ascii="Arial" w:hAnsi="Arial" w:hint="default"/>
      </w:rPr>
    </w:lvl>
    <w:lvl w:ilvl="1" w:tplc="7D385D0C" w:tentative="1">
      <w:start w:val="1"/>
      <w:numFmt w:val="bullet"/>
      <w:lvlText w:val="•"/>
      <w:lvlJc w:val="left"/>
      <w:pPr>
        <w:tabs>
          <w:tab w:val="num" w:pos="1440"/>
        </w:tabs>
        <w:ind w:left="1440" w:hanging="360"/>
      </w:pPr>
      <w:rPr>
        <w:rFonts w:ascii="Arial" w:hAnsi="Arial" w:hint="default"/>
      </w:rPr>
    </w:lvl>
    <w:lvl w:ilvl="2" w:tplc="0E3A309E" w:tentative="1">
      <w:start w:val="1"/>
      <w:numFmt w:val="bullet"/>
      <w:lvlText w:val="•"/>
      <w:lvlJc w:val="left"/>
      <w:pPr>
        <w:tabs>
          <w:tab w:val="num" w:pos="2160"/>
        </w:tabs>
        <w:ind w:left="2160" w:hanging="360"/>
      </w:pPr>
      <w:rPr>
        <w:rFonts w:ascii="Arial" w:hAnsi="Arial" w:hint="default"/>
      </w:rPr>
    </w:lvl>
    <w:lvl w:ilvl="3" w:tplc="8B142254" w:tentative="1">
      <w:start w:val="1"/>
      <w:numFmt w:val="bullet"/>
      <w:lvlText w:val="•"/>
      <w:lvlJc w:val="left"/>
      <w:pPr>
        <w:tabs>
          <w:tab w:val="num" w:pos="2880"/>
        </w:tabs>
        <w:ind w:left="2880" w:hanging="360"/>
      </w:pPr>
      <w:rPr>
        <w:rFonts w:ascii="Arial" w:hAnsi="Arial" w:hint="default"/>
      </w:rPr>
    </w:lvl>
    <w:lvl w:ilvl="4" w:tplc="62B8CC8E" w:tentative="1">
      <w:start w:val="1"/>
      <w:numFmt w:val="bullet"/>
      <w:lvlText w:val="•"/>
      <w:lvlJc w:val="left"/>
      <w:pPr>
        <w:tabs>
          <w:tab w:val="num" w:pos="3600"/>
        </w:tabs>
        <w:ind w:left="3600" w:hanging="360"/>
      </w:pPr>
      <w:rPr>
        <w:rFonts w:ascii="Arial" w:hAnsi="Arial" w:hint="default"/>
      </w:rPr>
    </w:lvl>
    <w:lvl w:ilvl="5" w:tplc="FBE2C1B6" w:tentative="1">
      <w:start w:val="1"/>
      <w:numFmt w:val="bullet"/>
      <w:lvlText w:val="•"/>
      <w:lvlJc w:val="left"/>
      <w:pPr>
        <w:tabs>
          <w:tab w:val="num" w:pos="4320"/>
        </w:tabs>
        <w:ind w:left="4320" w:hanging="360"/>
      </w:pPr>
      <w:rPr>
        <w:rFonts w:ascii="Arial" w:hAnsi="Arial" w:hint="default"/>
      </w:rPr>
    </w:lvl>
    <w:lvl w:ilvl="6" w:tplc="147C4C5E" w:tentative="1">
      <w:start w:val="1"/>
      <w:numFmt w:val="bullet"/>
      <w:lvlText w:val="•"/>
      <w:lvlJc w:val="left"/>
      <w:pPr>
        <w:tabs>
          <w:tab w:val="num" w:pos="5040"/>
        </w:tabs>
        <w:ind w:left="5040" w:hanging="360"/>
      </w:pPr>
      <w:rPr>
        <w:rFonts w:ascii="Arial" w:hAnsi="Arial" w:hint="default"/>
      </w:rPr>
    </w:lvl>
    <w:lvl w:ilvl="7" w:tplc="338C0FC6" w:tentative="1">
      <w:start w:val="1"/>
      <w:numFmt w:val="bullet"/>
      <w:lvlText w:val="•"/>
      <w:lvlJc w:val="left"/>
      <w:pPr>
        <w:tabs>
          <w:tab w:val="num" w:pos="5760"/>
        </w:tabs>
        <w:ind w:left="5760" w:hanging="360"/>
      </w:pPr>
      <w:rPr>
        <w:rFonts w:ascii="Arial" w:hAnsi="Arial" w:hint="default"/>
      </w:rPr>
    </w:lvl>
    <w:lvl w:ilvl="8" w:tplc="8E26CB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7079B2"/>
    <w:multiLevelType w:val="hybridMultilevel"/>
    <w:tmpl w:val="E4845508"/>
    <w:lvl w:ilvl="0" w:tplc="8BEC81AA">
      <w:start w:val="1"/>
      <w:numFmt w:val="bullet"/>
      <w:lvlText w:val="–"/>
      <w:lvlJc w:val="left"/>
      <w:pPr>
        <w:ind w:left="720" w:hanging="360"/>
      </w:pPr>
      <w:rPr>
        <w:rFonts w:ascii="宋体" w:eastAsia="宋体" w:hAnsi="宋体" w:hint="eastAsia"/>
        <w:color w:val="auto"/>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BB96745"/>
    <w:multiLevelType w:val="hybridMultilevel"/>
    <w:tmpl w:val="2F74F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C952B44"/>
    <w:multiLevelType w:val="singleLevel"/>
    <w:tmpl w:val="F16A342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 w15:restartNumberingAfterBreak="0">
    <w:nsid w:val="68820EB2"/>
    <w:multiLevelType w:val="hybridMultilevel"/>
    <w:tmpl w:val="EDC67918"/>
    <w:lvl w:ilvl="0" w:tplc="3410D0B2">
      <w:start w:val="1"/>
      <w:numFmt w:val="bullet"/>
      <w:lvlText w:val="•"/>
      <w:lvlJc w:val="left"/>
      <w:pPr>
        <w:tabs>
          <w:tab w:val="num" w:pos="720"/>
        </w:tabs>
        <w:ind w:left="720" w:hanging="360"/>
      </w:pPr>
      <w:rPr>
        <w:rFonts w:ascii="Arial" w:hAnsi="Arial" w:hint="default"/>
      </w:rPr>
    </w:lvl>
    <w:lvl w:ilvl="1" w:tplc="B96868FE" w:tentative="1">
      <w:start w:val="1"/>
      <w:numFmt w:val="bullet"/>
      <w:lvlText w:val="•"/>
      <w:lvlJc w:val="left"/>
      <w:pPr>
        <w:tabs>
          <w:tab w:val="num" w:pos="1440"/>
        </w:tabs>
        <w:ind w:left="1440" w:hanging="360"/>
      </w:pPr>
      <w:rPr>
        <w:rFonts w:ascii="Arial" w:hAnsi="Arial" w:hint="default"/>
      </w:rPr>
    </w:lvl>
    <w:lvl w:ilvl="2" w:tplc="608C5FA6" w:tentative="1">
      <w:start w:val="1"/>
      <w:numFmt w:val="bullet"/>
      <w:lvlText w:val="•"/>
      <w:lvlJc w:val="left"/>
      <w:pPr>
        <w:tabs>
          <w:tab w:val="num" w:pos="2160"/>
        </w:tabs>
        <w:ind w:left="2160" w:hanging="360"/>
      </w:pPr>
      <w:rPr>
        <w:rFonts w:ascii="Arial" w:hAnsi="Arial" w:hint="default"/>
      </w:rPr>
    </w:lvl>
    <w:lvl w:ilvl="3" w:tplc="D89C88D6" w:tentative="1">
      <w:start w:val="1"/>
      <w:numFmt w:val="bullet"/>
      <w:lvlText w:val="•"/>
      <w:lvlJc w:val="left"/>
      <w:pPr>
        <w:tabs>
          <w:tab w:val="num" w:pos="2880"/>
        </w:tabs>
        <w:ind w:left="2880" w:hanging="360"/>
      </w:pPr>
      <w:rPr>
        <w:rFonts w:ascii="Arial" w:hAnsi="Arial" w:hint="default"/>
      </w:rPr>
    </w:lvl>
    <w:lvl w:ilvl="4" w:tplc="14B6FB20" w:tentative="1">
      <w:start w:val="1"/>
      <w:numFmt w:val="bullet"/>
      <w:lvlText w:val="•"/>
      <w:lvlJc w:val="left"/>
      <w:pPr>
        <w:tabs>
          <w:tab w:val="num" w:pos="3600"/>
        </w:tabs>
        <w:ind w:left="3600" w:hanging="360"/>
      </w:pPr>
      <w:rPr>
        <w:rFonts w:ascii="Arial" w:hAnsi="Arial" w:hint="default"/>
      </w:rPr>
    </w:lvl>
    <w:lvl w:ilvl="5" w:tplc="A0E4DDBE" w:tentative="1">
      <w:start w:val="1"/>
      <w:numFmt w:val="bullet"/>
      <w:lvlText w:val="•"/>
      <w:lvlJc w:val="left"/>
      <w:pPr>
        <w:tabs>
          <w:tab w:val="num" w:pos="4320"/>
        </w:tabs>
        <w:ind w:left="4320" w:hanging="360"/>
      </w:pPr>
      <w:rPr>
        <w:rFonts w:ascii="Arial" w:hAnsi="Arial" w:hint="default"/>
      </w:rPr>
    </w:lvl>
    <w:lvl w:ilvl="6" w:tplc="77821FF4" w:tentative="1">
      <w:start w:val="1"/>
      <w:numFmt w:val="bullet"/>
      <w:lvlText w:val="•"/>
      <w:lvlJc w:val="left"/>
      <w:pPr>
        <w:tabs>
          <w:tab w:val="num" w:pos="5040"/>
        </w:tabs>
        <w:ind w:left="5040" w:hanging="360"/>
      </w:pPr>
      <w:rPr>
        <w:rFonts w:ascii="Arial" w:hAnsi="Arial" w:hint="default"/>
      </w:rPr>
    </w:lvl>
    <w:lvl w:ilvl="7" w:tplc="2E04CC1C" w:tentative="1">
      <w:start w:val="1"/>
      <w:numFmt w:val="bullet"/>
      <w:lvlText w:val="•"/>
      <w:lvlJc w:val="left"/>
      <w:pPr>
        <w:tabs>
          <w:tab w:val="num" w:pos="5760"/>
        </w:tabs>
        <w:ind w:left="5760" w:hanging="360"/>
      </w:pPr>
      <w:rPr>
        <w:rFonts w:ascii="Arial" w:hAnsi="Arial" w:hint="default"/>
      </w:rPr>
    </w:lvl>
    <w:lvl w:ilvl="8" w:tplc="EC2CDB8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9D81602"/>
    <w:multiLevelType w:val="singleLevel"/>
    <w:tmpl w:val="CD2ED6F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8" w15:restartNumberingAfterBreak="0">
    <w:nsid w:val="7AA02F7C"/>
    <w:multiLevelType w:val="hybridMultilevel"/>
    <w:tmpl w:val="C2FE1478"/>
    <w:lvl w:ilvl="0" w:tplc="8AD4886C">
      <w:start w:val="1"/>
      <w:numFmt w:val="bullet"/>
      <w:lvlText w:val="•"/>
      <w:lvlJc w:val="left"/>
      <w:pPr>
        <w:tabs>
          <w:tab w:val="num" w:pos="720"/>
        </w:tabs>
        <w:ind w:left="720" w:hanging="360"/>
      </w:pPr>
      <w:rPr>
        <w:rFonts w:ascii="Arial" w:hAnsi="Arial" w:hint="default"/>
      </w:rPr>
    </w:lvl>
    <w:lvl w:ilvl="1" w:tplc="3754DF3A" w:tentative="1">
      <w:start w:val="1"/>
      <w:numFmt w:val="bullet"/>
      <w:lvlText w:val="•"/>
      <w:lvlJc w:val="left"/>
      <w:pPr>
        <w:tabs>
          <w:tab w:val="num" w:pos="1440"/>
        </w:tabs>
        <w:ind w:left="1440" w:hanging="360"/>
      </w:pPr>
      <w:rPr>
        <w:rFonts w:ascii="Arial" w:hAnsi="Arial" w:hint="default"/>
      </w:rPr>
    </w:lvl>
    <w:lvl w:ilvl="2" w:tplc="4A5057B2" w:tentative="1">
      <w:start w:val="1"/>
      <w:numFmt w:val="bullet"/>
      <w:lvlText w:val="•"/>
      <w:lvlJc w:val="left"/>
      <w:pPr>
        <w:tabs>
          <w:tab w:val="num" w:pos="2160"/>
        </w:tabs>
        <w:ind w:left="2160" w:hanging="360"/>
      </w:pPr>
      <w:rPr>
        <w:rFonts w:ascii="Arial" w:hAnsi="Arial" w:hint="default"/>
      </w:rPr>
    </w:lvl>
    <w:lvl w:ilvl="3" w:tplc="A582F9FC" w:tentative="1">
      <w:start w:val="1"/>
      <w:numFmt w:val="bullet"/>
      <w:lvlText w:val="•"/>
      <w:lvlJc w:val="left"/>
      <w:pPr>
        <w:tabs>
          <w:tab w:val="num" w:pos="2880"/>
        </w:tabs>
        <w:ind w:left="2880" w:hanging="360"/>
      </w:pPr>
      <w:rPr>
        <w:rFonts w:ascii="Arial" w:hAnsi="Arial" w:hint="default"/>
      </w:rPr>
    </w:lvl>
    <w:lvl w:ilvl="4" w:tplc="C5284BD4" w:tentative="1">
      <w:start w:val="1"/>
      <w:numFmt w:val="bullet"/>
      <w:lvlText w:val="•"/>
      <w:lvlJc w:val="left"/>
      <w:pPr>
        <w:tabs>
          <w:tab w:val="num" w:pos="3600"/>
        </w:tabs>
        <w:ind w:left="3600" w:hanging="360"/>
      </w:pPr>
      <w:rPr>
        <w:rFonts w:ascii="Arial" w:hAnsi="Arial" w:hint="default"/>
      </w:rPr>
    </w:lvl>
    <w:lvl w:ilvl="5" w:tplc="88965FA2" w:tentative="1">
      <w:start w:val="1"/>
      <w:numFmt w:val="bullet"/>
      <w:lvlText w:val="•"/>
      <w:lvlJc w:val="left"/>
      <w:pPr>
        <w:tabs>
          <w:tab w:val="num" w:pos="4320"/>
        </w:tabs>
        <w:ind w:left="4320" w:hanging="360"/>
      </w:pPr>
      <w:rPr>
        <w:rFonts w:ascii="Arial" w:hAnsi="Arial" w:hint="default"/>
      </w:rPr>
    </w:lvl>
    <w:lvl w:ilvl="6" w:tplc="5F4A2F52" w:tentative="1">
      <w:start w:val="1"/>
      <w:numFmt w:val="bullet"/>
      <w:lvlText w:val="•"/>
      <w:lvlJc w:val="left"/>
      <w:pPr>
        <w:tabs>
          <w:tab w:val="num" w:pos="5040"/>
        </w:tabs>
        <w:ind w:left="5040" w:hanging="360"/>
      </w:pPr>
      <w:rPr>
        <w:rFonts w:ascii="Arial" w:hAnsi="Arial" w:hint="default"/>
      </w:rPr>
    </w:lvl>
    <w:lvl w:ilvl="7" w:tplc="E150655E" w:tentative="1">
      <w:start w:val="1"/>
      <w:numFmt w:val="bullet"/>
      <w:lvlText w:val="•"/>
      <w:lvlJc w:val="left"/>
      <w:pPr>
        <w:tabs>
          <w:tab w:val="num" w:pos="5760"/>
        </w:tabs>
        <w:ind w:left="5760" w:hanging="360"/>
      </w:pPr>
      <w:rPr>
        <w:rFonts w:ascii="Arial" w:hAnsi="Arial" w:hint="default"/>
      </w:rPr>
    </w:lvl>
    <w:lvl w:ilvl="8" w:tplc="4E965EF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B931150"/>
    <w:multiLevelType w:val="hybridMultilevel"/>
    <w:tmpl w:val="BD04F710"/>
    <w:lvl w:ilvl="0" w:tplc="757EC00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8"/>
  </w:num>
  <w:num w:numId="5">
    <w:abstractNumId w:val="7"/>
  </w:num>
  <w:num w:numId="6">
    <w:abstractNumId w:val="9"/>
  </w:num>
  <w:num w:numId="7">
    <w:abstractNumId w:val="5"/>
  </w:num>
  <w:num w:numId="8">
    <w:abstractNumId w:val="4"/>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A2A"/>
    <w:rsid w:val="00004B33"/>
    <w:rsid w:val="00020093"/>
    <w:rsid w:val="000342E3"/>
    <w:rsid w:val="0004770E"/>
    <w:rsid w:val="0006794F"/>
    <w:rsid w:val="000868F2"/>
    <w:rsid w:val="00092307"/>
    <w:rsid w:val="000B436D"/>
    <w:rsid w:val="000C0FA0"/>
    <w:rsid w:val="000D0168"/>
    <w:rsid w:val="000E27C3"/>
    <w:rsid w:val="00105299"/>
    <w:rsid w:val="00121D56"/>
    <w:rsid w:val="00135592"/>
    <w:rsid w:val="0018476D"/>
    <w:rsid w:val="001962C8"/>
    <w:rsid w:val="001A5427"/>
    <w:rsid w:val="001B1115"/>
    <w:rsid w:val="001D0A97"/>
    <w:rsid w:val="001D460C"/>
    <w:rsid w:val="001E08AD"/>
    <w:rsid w:val="001E37F1"/>
    <w:rsid w:val="001E6EDA"/>
    <w:rsid w:val="00223EFC"/>
    <w:rsid w:val="00225A2B"/>
    <w:rsid w:val="00227D3A"/>
    <w:rsid w:val="0023032A"/>
    <w:rsid w:val="0023103E"/>
    <w:rsid w:val="00267F78"/>
    <w:rsid w:val="00281568"/>
    <w:rsid w:val="00284CA6"/>
    <w:rsid w:val="00297EAE"/>
    <w:rsid w:val="002B3AEE"/>
    <w:rsid w:val="002D0384"/>
    <w:rsid w:val="002D3D44"/>
    <w:rsid w:val="002E5182"/>
    <w:rsid w:val="002E6ECD"/>
    <w:rsid w:val="002E7037"/>
    <w:rsid w:val="002F529F"/>
    <w:rsid w:val="0031059D"/>
    <w:rsid w:val="003309C3"/>
    <w:rsid w:val="003506AA"/>
    <w:rsid w:val="00372B28"/>
    <w:rsid w:val="003751A1"/>
    <w:rsid w:val="00391E69"/>
    <w:rsid w:val="00393911"/>
    <w:rsid w:val="003A7F62"/>
    <w:rsid w:val="003C24EC"/>
    <w:rsid w:val="003C3C85"/>
    <w:rsid w:val="003C5E86"/>
    <w:rsid w:val="00434BDA"/>
    <w:rsid w:val="00447321"/>
    <w:rsid w:val="00480CF8"/>
    <w:rsid w:val="00497A45"/>
    <w:rsid w:val="004A5639"/>
    <w:rsid w:val="004D63FB"/>
    <w:rsid w:val="00503812"/>
    <w:rsid w:val="00514314"/>
    <w:rsid w:val="005279D6"/>
    <w:rsid w:val="00534374"/>
    <w:rsid w:val="00544E3C"/>
    <w:rsid w:val="00550D81"/>
    <w:rsid w:val="00576E31"/>
    <w:rsid w:val="005D1EDB"/>
    <w:rsid w:val="005D689A"/>
    <w:rsid w:val="005D6C62"/>
    <w:rsid w:val="00601891"/>
    <w:rsid w:val="006065D0"/>
    <w:rsid w:val="00611FE3"/>
    <w:rsid w:val="00642814"/>
    <w:rsid w:val="0064766D"/>
    <w:rsid w:val="0065226A"/>
    <w:rsid w:val="00693724"/>
    <w:rsid w:val="006B4EA2"/>
    <w:rsid w:val="006C126A"/>
    <w:rsid w:val="006C1F25"/>
    <w:rsid w:val="006C79CF"/>
    <w:rsid w:val="00700019"/>
    <w:rsid w:val="0075528A"/>
    <w:rsid w:val="00755C8E"/>
    <w:rsid w:val="00760BF8"/>
    <w:rsid w:val="00784202"/>
    <w:rsid w:val="00796760"/>
    <w:rsid w:val="007B0E78"/>
    <w:rsid w:val="007B7D24"/>
    <w:rsid w:val="007C4DCF"/>
    <w:rsid w:val="007E30B3"/>
    <w:rsid w:val="007E5066"/>
    <w:rsid w:val="007E7D88"/>
    <w:rsid w:val="00801E14"/>
    <w:rsid w:val="0080769A"/>
    <w:rsid w:val="0081363C"/>
    <w:rsid w:val="008176A1"/>
    <w:rsid w:val="00821A85"/>
    <w:rsid w:val="00826DAF"/>
    <w:rsid w:val="00840083"/>
    <w:rsid w:val="0085415D"/>
    <w:rsid w:val="00860771"/>
    <w:rsid w:val="00886EEE"/>
    <w:rsid w:val="0089182E"/>
    <w:rsid w:val="008966F6"/>
    <w:rsid w:val="008E100B"/>
    <w:rsid w:val="008E50DB"/>
    <w:rsid w:val="008E5187"/>
    <w:rsid w:val="008E75C4"/>
    <w:rsid w:val="00902288"/>
    <w:rsid w:val="00903531"/>
    <w:rsid w:val="009506AB"/>
    <w:rsid w:val="00951852"/>
    <w:rsid w:val="009A04BD"/>
    <w:rsid w:val="009A71DA"/>
    <w:rsid w:val="009E3845"/>
    <w:rsid w:val="009F60E6"/>
    <w:rsid w:val="00A018D4"/>
    <w:rsid w:val="00A116A1"/>
    <w:rsid w:val="00A3582A"/>
    <w:rsid w:val="00A41273"/>
    <w:rsid w:val="00A57666"/>
    <w:rsid w:val="00A66F3D"/>
    <w:rsid w:val="00A707D8"/>
    <w:rsid w:val="00A74670"/>
    <w:rsid w:val="00A80A2A"/>
    <w:rsid w:val="00A857EE"/>
    <w:rsid w:val="00A902B1"/>
    <w:rsid w:val="00AA4DA6"/>
    <w:rsid w:val="00AC232E"/>
    <w:rsid w:val="00AC7E15"/>
    <w:rsid w:val="00AE5736"/>
    <w:rsid w:val="00B04B79"/>
    <w:rsid w:val="00B07F07"/>
    <w:rsid w:val="00B20EFD"/>
    <w:rsid w:val="00B44F39"/>
    <w:rsid w:val="00B5636E"/>
    <w:rsid w:val="00B76386"/>
    <w:rsid w:val="00B827A2"/>
    <w:rsid w:val="00B83B71"/>
    <w:rsid w:val="00B86C02"/>
    <w:rsid w:val="00BA25FB"/>
    <w:rsid w:val="00BD68F9"/>
    <w:rsid w:val="00BE17D9"/>
    <w:rsid w:val="00BF5FF7"/>
    <w:rsid w:val="00C04800"/>
    <w:rsid w:val="00C13370"/>
    <w:rsid w:val="00C26C74"/>
    <w:rsid w:val="00C44ED2"/>
    <w:rsid w:val="00C55C84"/>
    <w:rsid w:val="00C850BE"/>
    <w:rsid w:val="00CA0B46"/>
    <w:rsid w:val="00CA3ED3"/>
    <w:rsid w:val="00CB40C2"/>
    <w:rsid w:val="00CC0259"/>
    <w:rsid w:val="00CD1EFF"/>
    <w:rsid w:val="00CE50FD"/>
    <w:rsid w:val="00D25375"/>
    <w:rsid w:val="00D73369"/>
    <w:rsid w:val="00D743A6"/>
    <w:rsid w:val="00D851EE"/>
    <w:rsid w:val="00DA32D2"/>
    <w:rsid w:val="00DF58B5"/>
    <w:rsid w:val="00E0748E"/>
    <w:rsid w:val="00E12860"/>
    <w:rsid w:val="00E22C85"/>
    <w:rsid w:val="00E307F0"/>
    <w:rsid w:val="00E43A0A"/>
    <w:rsid w:val="00E53E7B"/>
    <w:rsid w:val="00E67162"/>
    <w:rsid w:val="00E77A03"/>
    <w:rsid w:val="00EA22E8"/>
    <w:rsid w:val="00ED7B41"/>
    <w:rsid w:val="00F16830"/>
    <w:rsid w:val="00F37A9E"/>
    <w:rsid w:val="00F56C72"/>
    <w:rsid w:val="00F81D98"/>
    <w:rsid w:val="00F82ACF"/>
    <w:rsid w:val="00F916AA"/>
    <w:rsid w:val="00FC5AFA"/>
    <w:rsid w:val="00FE3B2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44BDD7-03FD-4052-982E-464A3A18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A2A"/>
    <w:pPr>
      <w:spacing w:after="0" w:line="260" w:lineRule="atLeast"/>
    </w:pPr>
    <w:rPr>
      <w:rFonts w:ascii="Times New Roman" w:hAnsi="Times New Roman" w:cs="Times New Roman"/>
      <w:lang w:val="en-US"/>
    </w:rPr>
  </w:style>
  <w:style w:type="paragraph" w:styleId="Heading1">
    <w:name w:val="heading 1"/>
    <w:basedOn w:val="Normal"/>
    <w:next w:val="Normal"/>
    <w:link w:val="Heading1Char"/>
    <w:uiPriority w:val="9"/>
    <w:qFormat/>
    <w:rsid w:val="00E1286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4DCF"/>
    <w:pPr>
      <w:spacing w:before="100" w:beforeAutospacing="1" w:after="100" w:afterAutospacing="1" w:line="240" w:lineRule="auto"/>
    </w:pPr>
    <w:rPr>
      <w:sz w:val="24"/>
      <w:szCs w:val="24"/>
      <w:lang w:val="en-GB"/>
    </w:rPr>
  </w:style>
  <w:style w:type="paragraph" w:styleId="ListParagraph">
    <w:name w:val="List Paragraph"/>
    <w:basedOn w:val="Normal"/>
    <w:uiPriority w:val="34"/>
    <w:qFormat/>
    <w:rsid w:val="00372B28"/>
    <w:pPr>
      <w:ind w:left="720"/>
      <w:contextualSpacing/>
    </w:pPr>
  </w:style>
  <w:style w:type="paragraph" w:styleId="Caption">
    <w:name w:val="caption"/>
    <w:basedOn w:val="Normal"/>
    <w:next w:val="Normal"/>
    <w:uiPriority w:val="35"/>
    <w:unhideWhenUsed/>
    <w:qFormat/>
    <w:rsid w:val="00DA32D2"/>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E12860"/>
    <w:rPr>
      <w:rFonts w:asciiTheme="majorHAnsi" w:eastAsiaTheme="majorEastAsia" w:hAnsiTheme="majorHAnsi" w:cstheme="majorBidi"/>
      <w:color w:val="2E74B5" w:themeColor="accent1" w:themeShade="BF"/>
      <w:sz w:val="32"/>
      <w:szCs w:val="32"/>
      <w:lang w:val="en-US"/>
    </w:rPr>
  </w:style>
  <w:style w:type="paragraph" w:styleId="Header">
    <w:name w:val="header"/>
    <w:basedOn w:val="Normal"/>
    <w:link w:val="HeaderChar"/>
    <w:uiPriority w:val="99"/>
    <w:unhideWhenUsed/>
    <w:rsid w:val="0065226A"/>
    <w:pPr>
      <w:tabs>
        <w:tab w:val="center" w:pos="4153"/>
        <w:tab w:val="right" w:pos="8306"/>
      </w:tabs>
      <w:spacing w:line="240" w:lineRule="auto"/>
    </w:pPr>
  </w:style>
  <w:style w:type="character" w:customStyle="1" w:styleId="HeaderChar">
    <w:name w:val="Header Char"/>
    <w:basedOn w:val="DefaultParagraphFont"/>
    <w:link w:val="Header"/>
    <w:uiPriority w:val="99"/>
    <w:rsid w:val="0065226A"/>
    <w:rPr>
      <w:rFonts w:ascii="Times New Roman" w:hAnsi="Times New Roman" w:cs="Times New Roman"/>
      <w:lang w:val="en-US"/>
    </w:rPr>
  </w:style>
  <w:style w:type="paragraph" w:styleId="Footer">
    <w:name w:val="footer"/>
    <w:basedOn w:val="Normal"/>
    <w:link w:val="FooterChar"/>
    <w:uiPriority w:val="99"/>
    <w:unhideWhenUsed/>
    <w:rsid w:val="0065226A"/>
    <w:pPr>
      <w:tabs>
        <w:tab w:val="center" w:pos="4153"/>
        <w:tab w:val="right" w:pos="8306"/>
      </w:tabs>
      <w:spacing w:line="240" w:lineRule="auto"/>
    </w:pPr>
  </w:style>
  <w:style w:type="character" w:customStyle="1" w:styleId="FooterChar">
    <w:name w:val="Footer Char"/>
    <w:basedOn w:val="DefaultParagraphFont"/>
    <w:link w:val="Footer"/>
    <w:uiPriority w:val="99"/>
    <w:rsid w:val="0065226A"/>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6104">
      <w:bodyDiv w:val="1"/>
      <w:marLeft w:val="0"/>
      <w:marRight w:val="0"/>
      <w:marTop w:val="0"/>
      <w:marBottom w:val="0"/>
      <w:divBdr>
        <w:top w:val="none" w:sz="0" w:space="0" w:color="auto"/>
        <w:left w:val="none" w:sz="0" w:space="0" w:color="auto"/>
        <w:bottom w:val="none" w:sz="0" w:space="0" w:color="auto"/>
        <w:right w:val="none" w:sz="0" w:space="0" w:color="auto"/>
      </w:divBdr>
    </w:div>
    <w:div w:id="602691941">
      <w:bodyDiv w:val="1"/>
      <w:marLeft w:val="0"/>
      <w:marRight w:val="0"/>
      <w:marTop w:val="0"/>
      <w:marBottom w:val="0"/>
      <w:divBdr>
        <w:top w:val="none" w:sz="0" w:space="0" w:color="auto"/>
        <w:left w:val="none" w:sz="0" w:space="0" w:color="auto"/>
        <w:bottom w:val="none" w:sz="0" w:space="0" w:color="auto"/>
        <w:right w:val="none" w:sz="0" w:space="0" w:color="auto"/>
      </w:divBdr>
      <w:divsChild>
        <w:div w:id="599949259">
          <w:marLeft w:val="446"/>
          <w:marRight w:val="0"/>
          <w:marTop w:val="0"/>
          <w:marBottom w:val="0"/>
          <w:divBdr>
            <w:top w:val="none" w:sz="0" w:space="0" w:color="auto"/>
            <w:left w:val="none" w:sz="0" w:space="0" w:color="auto"/>
            <w:bottom w:val="none" w:sz="0" w:space="0" w:color="auto"/>
            <w:right w:val="none" w:sz="0" w:space="0" w:color="auto"/>
          </w:divBdr>
        </w:div>
        <w:div w:id="561528321">
          <w:marLeft w:val="446"/>
          <w:marRight w:val="0"/>
          <w:marTop w:val="0"/>
          <w:marBottom w:val="0"/>
          <w:divBdr>
            <w:top w:val="none" w:sz="0" w:space="0" w:color="auto"/>
            <w:left w:val="none" w:sz="0" w:space="0" w:color="auto"/>
            <w:bottom w:val="none" w:sz="0" w:space="0" w:color="auto"/>
            <w:right w:val="none" w:sz="0" w:space="0" w:color="auto"/>
          </w:divBdr>
        </w:div>
        <w:div w:id="283436">
          <w:marLeft w:val="446"/>
          <w:marRight w:val="0"/>
          <w:marTop w:val="0"/>
          <w:marBottom w:val="0"/>
          <w:divBdr>
            <w:top w:val="none" w:sz="0" w:space="0" w:color="auto"/>
            <w:left w:val="none" w:sz="0" w:space="0" w:color="auto"/>
            <w:bottom w:val="none" w:sz="0" w:space="0" w:color="auto"/>
            <w:right w:val="none" w:sz="0" w:space="0" w:color="auto"/>
          </w:divBdr>
        </w:div>
        <w:div w:id="1203052598">
          <w:marLeft w:val="446"/>
          <w:marRight w:val="0"/>
          <w:marTop w:val="0"/>
          <w:marBottom w:val="0"/>
          <w:divBdr>
            <w:top w:val="none" w:sz="0" w:space="0" w:color="auto"/>
            <w:left w:val="none" w:sz="0" w:space="0" w:color="auto"/>
            <w:bottom w:val="none" w:sz="0" w:space="0" w:color="auto"/>
            <w:right w:val="none" w:sz="0" w:space="0" w:color="auto"/>
          </w:divBdr>
        </w:div>
        <w:div w:id="1392120707">
          <w:marLeft w:val="446"/>
          <w:marRight w:val="0"/>
          <w:marTop w:val="0"/>
          <w:marBottom w:val="0"/>
          <w:divBdr>
            <w:top w:val="none" w:sz="0" w:space="0" w:color="auto"/>
            <w:left w:val="none" w:sz="0" w:space="0" w:color="auto"/>
            <w:bottom w:val="none" w:sz="0" w:space="0" w:color="auto"/>
            <w:right w:val="none" w:sz="0" w:space="0" w:color="auto"/>
          </w:divBdr>
        </w:div>
        <w:div w:id="1373849798">
          <w:marLeft w:val="446"/>
          <w:marRight w:val="0"/>
          <w:marTop w:val="0"/>
          <w:marBottom w:val="0"/>
          <w:divBdr>
            <w:top w:val="none" w:sz="0" w:space="0" w:color="auto"/>
            <w:left w:val="none" w:sz="0" w:space="0" w:color="auto"/>
            <w:bottom w:val="none" w:sz="0" w:space="0" w:color="auto"/>
            <w:right w:val="none" w:sz="0" w:space="0" w:color="auto"/>
          </w:divBdr>
        </w:div>
        <w:div w:id="1000087228">
          <w:marLeft w:val="446"/>
          <w:marRight w:val="0"/>
          <w:marTop w:val="0"/>
          <w:marBottom w:val="0"/>
          <w:divBdr>
            <w:top w:val="none" w:sz="0" w:space="0" w:color="auto"/>
            <w:left w:val="none" w:sz="0" w:space="0" w:color="auto"/>
            <w:bottom w:val="none" w:sz="0" w:space="0" w:color="auto"/>
            <w:right w:val="none" w:sz="0" w:space="0" w:color="auto"/>
          </w:divBdr>
        </w:div>
        <w:div w:id="315496771">
          <w:marLeft w:val="446"/>
          <w:marRight w:val="0"/>
          <w:marTop w:val="0"/>
          <w:marBottom w:val="0"/>
          <w:divBdr>
            <w:top w:val="none" w:sz="0" w:space="0" w:color="auto"/>
            <w:left w:val="none" w:sz="0" w:space="0" w:color="auto"/>
            <w:bottom w:val="none" w:sz="0" w:space="0" w:color="auto"/>
            <w:right w:val="none" w:sz="0" w:space="0" w:color="auto"/>
          </w:divBdr>
        </w:div>
        <w:div w:id="1034158864">
          <w:marLeft w:val="446"/>
          <w:marRight w:val="0"/>
          <w:marTop w:val="0"/>
          <w:marBottom w:val="0"/>
          <w:divBdr>
            <w:top w:val="none" w:sz="0" w:space="0" w:color="auto"/>
            <w:left w:val="none" w:sz="0" w:space="0" w:color="auto"/>
            <w:bottom w:val="none" w:sz="0" w:space="0" w:color="auto"/>
            <w:right w:val="none" w:sz="0" w:space="0" w:color="auto"/>
          </w:divBdr>
        </w:div>
      </w:divsChild>
    </w:div>
    <w:div w:id="1474562749">
      <w:bodyDiv w:val="1"/>
      <w:marLeft w:val="0"/>
      <w:marRight w:val="0"/>
      <w:marTop w:val="0"/>
      <w:marBottom w:val="0"/>
      <w:divBdr>
        <w:top w:val="none" w:sz="0" w:space="0" w:color="auto"/>
        <w:left w:val="none" w:sz="0" w:space="0" w:color="auto"/>
        <w:bottom w:val="none" w:sz="0" w:space="0" w:color="auto"/>
        <w:right w:val="none" w:sz="0" w:space="0" w:color="auto"/>
      </w:divBdr>
    </w:div>
    <w:div w:id="1826192835">
      <w:bodyDiv w:val="1"/>
      <w:marLeft w:val="0"/>
      <w:marRight w:val="0"/>
      <w:marTop w:val="0"/>
      <w:marBottom w:val="0"/>
      <w:divBdr>
        <w:top w:val="none" w:sz="0" w:space="0" w:color="auto"/>
        <w:left w:val="none" w:sz="0" w:space="0" w:color="auto"/>
        <w:bottom w:val="none" w:sz="0" w:space="0" w:color="auto"/>
        <w:right w:val="none" w:sz="0" w:space="0" w:color="auto"/>
      </w:divBdr>
    </w:div>
    <w:div w:id="1870757554">
      <w:bodyDiv w:val="1"/>
      <w:marLeft w:val="0"/>
      <w:marRight w:val="0"/>
      <w:marTop w:val="0"/>
      <w:marBottom w:val="0"/>
      <w:divBdr>
        <w:top w:val="none" w:sz="0" w:space="0" w:color="auto"/>
        <w:left w:val="none" w:sz="0" w:space="0" w:color="auto"/>
        <w:bottom w:val="none" w:sz="0" w:space="0" w:color="auto"/>
        <w:right w:val="none" w:sz="0" w:space="0" w:color="auto"/>
      </w:divBdr>
    </w:div>
    <w:div w:id="211586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Windy (SH/MC)</dc:creator>
  <cp:keywords/>
  <dc:description/>
  <cp:lastModifiedBy>Lu, Windy (SH/MC)</cp:lastModifiedBy>
  <cp:revision>5</cp:revision>
  <dcterms:created xsi:type="dcterms:W3CDTF">2017-08-29T05:03:00Z</dcterms:created>
  <dcterms:modified xsi:type="dcterms:W3CDTF">2017-08-29T05:06:00Z</dcterms:modified>
</cp:coreProperties>
</file>